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D9BB3" w14:textId="46D2ED2C" w:rsidR="00B52D3C" w:rsidRPr="00B52D3C" w:rsidRDefault="00B52D3C" w:rsidP="00B52D3C">
      <w:pPr>
        <w:spacing w:before="120" w:after="120" w:line="240" w:lineRule="auto"/>
        <w:rPr>
          <w:rFonts w:ascii="Calibri" w:eastAsia="Calibri" w:hAnsi="Calibri" w:cs="Times New Roman"/>
          <w:b/>
          <w:bCs/>
          <w:sz w:val="32"/>
          <w:szCs w:val="32"/>
        </w:rPr>
      </w:pPr>
      <w:r w:rsidRPr="00B52D3C">
        <w:rPr>
          <w:rFonts w:ascii="Calibri" w:eastAsia="Calibri" w:hAnsi="Calibri" w:cs="Times New Roman"/>
          <w:b/>
          <w:bCs/>
          <w:sz w:val="32"/>
          <w:szCs w:val="32"/>
        </w:rPr>
        <w:t xml:space="preserve">Health Science </w:t>
      </w:r>
      <w:r w:rsidR="006E1119">
        <w:rPr>
          <w:rFonts w:ascii="Calibri" w:eastAsia="Calibri" w:hAnsi="Calibri" w:cs="Times New Roman"/>
          <w:b/>
          <w:bCs/>
          <w:sz w:val="32"/>
          <w:szCs w:val="32"/>
        </w:rPr>
        <w:t>Implementation Ideas</w:t>
      </w:r>
    </w:p>
    <w:tbl>
      <w:tblPr>
        <w:tblStyle w:val="TableGrid"/>
        <w:tblW w:w="14743" w:type="dxa"/>
        <w:tblInd w:w="-856" w:type="dxa"/>
        <w:tblLook w:val="04A0" w:firstRow="1" w:lastRow="0" w:firstColumn="1" w:lastColumn="0" w:noHBand="0" w:noVBand="1"/>
      </w:tblPr>
      <w:tblGrid>
        <w:gridCol w:w="2552"/>
        <w:gridCol w:w="12191"/>
      </w:tblGrid>
      <w:tr w:rsidR="004A435A" w:rsidRPr="00B52D3C" w14:paraId="1B9171B5" w14:textId="77777777" w:rsidTr="00C536DD">
        <w:tc>
          <w:tcPr>
            <w:tcW w:w="14743" w:type="dxa"/>
            <w:gridSpan w:val="2"/>
            <w:shd w:val="clear" w:color="auto" w:fill="EAF1DD" w:themeFill="accent3" w:themeFillTint="33"/>
          </w:tcPr>
          <w:p w14:paraId="487DC23D" w14:textId="42CEF997" w:rsidR="004A435A" w:rsidRPr="00AD6F20" w:rsidRDefault="004A435A" w:rsidP="00B52D3C">
            <w:pPr>
              <w:spacing w:before="120"/>
              <w:rPr>
                <w:rFonts w:cstheme="minorHAnsi"/>
                <w:sz w:val="28"/>
                <w:szCs w:val="28"/>
              </w:rPr>
            </w:pPr>
            <w:r w:rsidRPr="00AD6F20">
              <w:rPr>
                <w:rFonts w:cstheme="minorHAnsi"/>
                <w:sz w:val="28"/>
                <w:szCs w:val="28"/>
              </w:rPr>
              <w:t>Human Reproduction and Development</w:t>
            </w:r>
          </w:p>
        </w:tc>
      </w:tr>
      <w:tr w:rsidR="004A435A" w:rsidRPr="00B52D3C" w14:paraId="406A4D7B" w14:textId="77777777" w:rsidTr="00C536DD">
        <w:tc>
          <w:tcPr>
            <w:tcW w:w="14743" w:type="dxa"/>
            <w:gridSpan w:val="2"/>
            <w:shd w:val="clear" w:color="auto" w:fill="DBE5F1" w:themeFill="accent1" w:themeFillTint="33"/>
          </w:tcPr>
          <w:p w14:paraId="0CDE1F7A" w14:textId="6CE53229" w:rsidR="004A435A" w:rsidRPr="00AD6F20" w:rsidRDefault="004A435A" w:rsidP="00B52D3C">
            <w:pPr>
              <w:spacing w:before="120"/>
              <w:rPr>
                <w:rFonts w:cstheme="minorHAnsi"/>
                <w:sz w:val="28"/>
                <w:szCs w:val="28"/>
              </w:rPr>
            </w:pPr>
            <w:r w:rsidRPr="00AD6F20">
              <w:rPr>
                <w:rFonts w:cstheme="minorHAnsi"/>
                <w:sz w:val="28"/>
                <w:szCs w:val="28"/>
              </w:rPr>
              <w:t>Knowledge and Understanding</w:t>
            </w:r>
          </w:p>
        </w:tc>
      </w:tr>
      <w:tr w:rsidR="00087A22" w:rsidRPr="00B52D3C" w14:paraId="41856625" w14:textId="77777777" w:rsidTr="00C536DD">
        <w:tc>
          <w:tcPr>
            <w:tcW w:w="2552" w:type="dxa"/>
            <w:shd w:val="clear" w:color="auto" w:fill="FFFFFF" w:themeFill="background1"/>
          </w:tcPr>
          <w:p w14:paraId="302B01E3" w14:textId="77777777" w:rsidR="00087A22" w:rsidRPr="00B52D3C" w:rsidRDefault="00087A22" w:rsidP="00B52D3C">
            <w:pPr>
              <w:spacing w:before="120" w:after="120"/>
              <w:rPr>
                <w:rFonts w:cstheme="minorHAnsi"/>
                <w:b/>
                <w:bCs/>
              </w:rPr>
            </w:pPr>
            <w:r w:rsidRPr="00B52D3C">
              <w:rPr>
                <w:rFonts w:cstheme="minorHAnsi"/>
                <w:b/>
                <w:bCs/>
              </w:rPr>
              <w:t>Content Description</w:t>
            </w:r>
          </w:p>
        </w:tc>
        <w:tc>
          <w:tcPr>
            <w:tcW w:w="12191" w:type="dxa"/>
            <w:tcBorders>
              <w:bottom w:val="single" w:sz="4" w:space="0" w:color="auto"/>
            </w:tcBorders>
          </w:tcPr>
          <w:p w14:paraId="7CF44198" w14:textId="752B839F" w:rsidR="00087A22" w:rsidRPr="00B52D3C" w:rsidRDefault="00087A22" w:rsidP="00B52D3C">
            <w:pPr>
              <w:spacing w:before="120"/>
              <w:rPr>
                <w:rFonts w:cstheme="minorHAnsi"/>
                <w:b/>
                <w:bCs/>
              </w:rPr>
            </w:pPr>
            <w:r w:rsidRPr="00B52D3C">
              <w:rPr>
                <w:rFonts w:cstheme="minorHAnsi"/>
                <w:b/>
                <w:bCs/>
              </w:rPr>
              <w:t>Elaborations</w:t>
            </w:r>
          </w:p>
        </w:tc>
      </w:tr>
      <w:tr w:rsidR="00087A22" w:rsidRPr="00B52D3C" w14:paraId="3DF2CB0D" w14:textId="77777777" w:rsidTr="00C536DD">
        <w:tc>
          <w:tcPr>
            <w:tcW w:w="2552" w:type="dxa"/>
            <w:vMerge w:val="restart"/>
            <w:shd w:val="clear" w:color="auto" w:fill="F2F2F2" w:themeFill="background1" w:themeFillShade="F2"/>
          </w:tcPr>
          <w:p w14:paraId="35AC7215" w14:textId="0844C7F6" w:rsidR="00087A22" w:rsidRPr="00BC39E1" w:rsidRDefault="00087A22" w:rsidP="00C01B5F">
            <w:pPr>
              <w:spacing w:before="120" w:after="120"/>
            </w:pPr>
            <w:r w:rsidRPr="00C01B5F">
              <w:rPr>
                <w:b/>
                <w:bCs/>
                <w:sz w:val="24"/>
                <w:szCs w:val="24"/>
              </w:rPr>
              <w:t>Apply</w:t>
            </w:r>
            <w:r w:rsidRPr="00AC3DB3">
              <w:rPr>
                <w:b/>
                <w:bCs/>
                <w:sz w:val="24"/>
                <w:szCs w:val="24"/>
              </w:rPr>
              <w:t xml:space="preserve"> </w:t>
            </w:r>
            <w:r w:rsidRPr="00B52D3C">
              <w:t xml:space="preserve">the fundamental knowledge of the reproductive systems and their regulation by the endocrine system </w:t>
            </w:r>
            <w:r w:rsidRPr="00C01B5F">
              <w:rPr>
                <w:b/>
                <w:bCs/>
                <w:sz w:val="24"/>
                <w:szCs w:val="24"/>
              </w:rPr>
              <w:t xml:space="preserve">to evaluate </w:t>
            </w:r>
            <w:r w:rsidRPr="00B52D3C">
              <w:t xml:space="preserve">the impact of life experiences </w:t>
            </w:r>
            <w:r w:rsidRPr="00C01B5F">
              <w:rPr>
                <w:b/>
                <w:bCs/>
                <w:sz w:val="24"/>
                <w:szCs w:val="24"/>
              </w:rPr>
              <w:t xml:space="preserve">across </w:t>
            </w:r>
            <w:r w:rsidRPr="00B52D3C">
              <w:t>age or sex or demography on the properties and functions of these systems</w:t>
            </w:r>
          </w:p>
        </w:tc>
        <w:tc>
          <w:tcPr>
            <w:tcW w:w="12191" w:type="dxa"/>
            <w:tcBorders>
              <w:top w:val="single" w:sz="4" w:space="0" w:color="auto"/>
              <w:bottom w:val="nil"/>
            </w:tcBorders>
          </w:tcPr>
          <w:p w14:paraId="33A164E6" w14:textId="7F3874F7" w:rsidR="00087A22" w:rsidRPr="006511CD" w:rsidRDefault="00AC3DB3" w:rsidP="00B52D3C">
            <w:pPr>
              <w:spacing w:before="120"/>
              <w:rPr>
                <w:rFonts w:cstheme="minorHAnsi"/>
                <w:b/>
                <w:bCs/>
                <w:sz w:val="22"/>
                <w:szCs w:val="22"/>
              </w:rPr>
            </w:pPr>
            <w:r w:rsidRPr="00D42172">
              <w:rPr>
                <w:rFonts w:cstheme="minorHAnsi"/>
                <w:b/>
                <w:bCs/>
                <w:sz w:val="22"/>
                <w:szCs w:val="22"/>
              </w:rPr>
              <w:t>Fundamental knowledge</w:t>
            </w:r>
            <w:r w:rsidR="00AF7B83" w:rsidRPr="00D42172">
              <w:rPr>
                <w:rFonts w:cstheme="minorHAnsi"/>
                <w:b/>
                <w:bCs/>
                <w:sz w:val="22"/>
                <w:szCs w:val="22"/>
              </w:rPr>
              <w:t xml:space="preserve"> to allow problem solving in health. Diagnostic testing may indicat</w:t>
            </w:r>
            <w:r w:rsidR="00BF5187">
              <w:rPr>
                <w:rFonts w:cstheme="minorHAnsi"/>
                <w:b/>
                <w:bCs/>
                <w:sz w:val="22"/>
                <w:szCs w:val="22"/>
              </w:rPr>
              <w:t>e</w:t>
            </w:r>
            <w:r w:rsidR="00AF7B83" w:rsidRPr="00D42172">
              <w:rPr>
                <w:rFonts w:cstheme="minorHAnsi"/>
                <w:b/>
                <w:bCs/>
                <w:sz w:val="22"/>
                <w:szCs w:val="22"/>
              </w:rPr>
              <w:t xml:space="preserve"> that some of these topics are known to students from Biology 7-10. Teachers are advised to consider the aspects of the Reproductive Systems relevant to the diseases studied in the unit</w:t>
            </w:r>
            <w:r w:rsidR="00AF7B83" w:rsidRPr="00D42172">
              <w:rPr>
                <w:rFonts w:cstheme="minorHAnsi"/>
                <w:b/>
                <w:bCs/>
                <w:i/>
                <w:iCs/>
                <w:sz w:val="22"/>
                <w:szCs w:val="22"/>
              </w:rPr>
              <w:t>.</w:t>
            </w:r>
          </w:p>
          <w:p w14:paraId="79110288" w14:textId="77777777" w:rsidR="00AD2C64" w:rsidRPr="006511CD" w:rsidRDefault="00AD2C64" w:rsidP="00B52D3C">
            <w:pPr>
              <w:spacing w:before="120"/>
              <w:rPr>
                <w:rFonts w:cstheme="minorHAnsi"/>
                <w:sz w:val="22"/>
                <w:szCs w:val="22"/>
              </w:rPr>
            </w:pPr>
          </w:p>
          <w:p w14:paraId="51A89A27" w14:textId="77777777" w:rsidR="00087A22" w:rsidRPr="00303B11" w:rsidRDefault="00087A22" w:rsidP="00B52D3C">
            <w:pPr>
              <w:numPr>
                <w:ilvl w:val="0"/>
                <w:numId w:val="32"/>
              </w:numPr>
              <w:spacing w:before="120"/>
              <w:contextualSpacing/>
            </w:pPr>
            <w:r w:rsidRPr="00303B11">
              <w:t>Identify and describe the structures of the male reproductive system.</w:t>
            </w:r>
          </w:p>
          <w:p w14:paraId="4C2EB8C3" w14:textId="71A58AB0" w:rsidR="00087A22" w:rsidRPr="00303B11" w:rsidRDefault="00087A22" w:rsidP="00B52D3C">
            <w:pPr>
              <w:numPr>
                <w:ilvl w:val="0"/>
                <w:numId w:val="32"/>
              </w:numPr>
              <w:spacing w:before="120"/>
              <w:contextualSpacing/>
            </w:pPr>
            <w:r w:rsidRPr="00303B11">
              <w:t>Explain the process of spermatogenesis including its hormone regulation, and ensure students know that hormones are chemical messengers</w:t>
            </w:r>
          </w:p>
          <w:p w14:paraId="3772EE93" w14:textId="77777777" w:rsidR="00087A22" w:rsidRPr="00303B11" w:rsidRDefault="00087A22" w:rsidP="00B52D3C">
            <w:pPr>
              <w:numPr>
                <w:ilvl w:val="0"/>
                <w:numId w:val="32"/>
              </w:numPr>
              <w:spacing w:before="120"/>
              <w:contextualSpacing/>
            </w:pPr>
            <w:r w:rsidRPr="00303B11">
              <w:t>Describe the structure and function of sperm</w:t>
            </w:r>
          </w:p>
          <w:p w14:paraId="4F376028" w14:textId="77777777" w:rsidR="00087A22" w:rsidRPr="00303B11" w:rsidRDefault="00087A22" w:rsidP="00B52D3C">
            <w:pPr>
              <w:numPr>
                <w:ilvl w:val="0"/>
                <w:numId w:val="32"/>
              </w:numPr>
              <w:spacing w:before="120"/>
              <w:contextualSpacing/>
            </w:pPr>
            <w:r w:rsidRPr="00303B11">
              <w:t>Identify and describe the structures of the female reproductive system</w:t>
            </w:r>
          </w:p>
          <w:p w14:paraId="1A70C7CF" w14:textId="77777777" w:rsidR="00087A22" w:rsidRPr="00303B11" w:rsidRDefault="00087A22" w:rsidP="00B52D3C">
            <w:pPr>
              <w:numPr>
                <w:ilvl w:val="0"/>
                <w:numId w:val="32"/>
              </w:numPr>
              <w:spacing w:before="120"/>
              <w:contextualSpacing/>
            </w:pPr>
            <w:r w:rsidRPr="00303B11">
              <w:t>Explain the process of oogenesis and its connection to the menstrual cycle including its hormone regulation</w:t>
            </w:r>
          </w:p>
          <w:p w14:paraId="73AE0B8A" w14:textId="77777777" w:rsidR="00087A22" w:rsidRPr="00B52D3C" w:rsidRDefault="00087A22" w:rsidP="00B52D3C">
            <w:pPr>
              <w:numPr>
                <w:ilvl w:val="0"/>
                <w:numId w:val="32"/>
              </w:numPr>
              <w:spacing w:before="120"/>
              <w:contextualSpacing/>
            </w:pPr>
            <w:r w:rsidRPr="00303B11">
              <w:t>Describe and explain</w:t>
            </w:r>
            <w:r w:rsidRPr="00B52D3C">
              <w:t xml:space="preserve"> the process of fertilisation in relation to sperm and oocyte structure</w:t>
            </w:r>
          </w:p>
          <w:p w14:paraId="76FDA7F0" w14:textId="77777777" w:rsidR="00087A22" w:rsidRPr="00B52D3C" w:rsidRDefault="00087A22" w:rsidP="00B52D3C">
            <w:pPr>
              <w:numPr>
                <w:ilvl w:val="0"/>
                <w:numId w:val="32"/>
              </w:numPr>
              <w:spacing w:before="120"/>
              <w:contextualSpacing/>
            </w:pPr>
            <w:r w:rsidRPr="00B52D3C">
              <w:t>Describe and explain the process of implantation as it relates to the structure of the uterus</w:t>
            </w:r>
          </w:p>
          <w:p w14:paraId="7C20974C" w14:textId="77777777" w:rsidR="00087A22" w:rsidRPr="00B52D3C" w:rsidRDefault="00087A22" w:rsidP="00B52D3C">
            <w:pPr>
              <w:numPr>
                <w:ilvl w:val="0"/>
                <w:numId w:val="32"/>
              </w:numPr>
              <w:spacing w:before="120"/>
              <w:contextualSpacing/>
            </w:pPr>
            <w:r w:rsidRPr="00B52D3C">
              <w:t>Describe and explain the process of embryonic development with a focus on gastrulation and neurulation</w:t>
            </w:r>
          </w:p>
          <w:p w14:paraId="5A064786" w14:textId="6255F94C" w:rsidR="00087A22" w:rsidRPr="006511CD" w:rsidRDefault="00087A22" w:rsidP="006511CD">
            <w:pPr>
              <w:numPr>
                <w:ilvl w:val="0"/>
                <w:numId w:val="32"/>
              </w:numPr>
              <w:spacing w:before="120"/>
              <w:contextualSpacing/>
            </w:pPr>
            <w:r w:rsidRPr="00B52D3C">
              <w:t>Describe and explain the process of labour and childbirth and its hormonal control</w:t>
            </w:r>
          </w:p>
        </w:tc>
      </w:tr>
      <w:tr w:rsidR="00087A22" w:rsidRPr="00B52D3C" w14:paraId="12DBC553" w14:textId="77777777" w:rsidTr="00C536DD">
        <w:tc>
          <w:tcPr>
            <w:tcW w:w="2552" w:type="dxa"/>
            <w:vMerge/>
            <w:shd w:val="clear" w:color="auto" w:fill="F2F2F2" w:themeFill="background1" w:themeFillShade="F2"/>
          </w:tcPr>
          <w:p w14:paraId="15549344" w14:textId="77777777" w:rsidR="00087A22" w:rsidRPr="00B52D3C" w:rsidRDefault="00087A22" w:rsidP="00B52D3C">
            <w:pPr>
              <w:spacing w:before="120" w:after="120"/>
            </w:pPr>
          </w:p>
        </w:tc>
        <w:tc>
          <w:tcPr>
            <w:tcW w:w="12191" w:type="dxa"/>
            <w:tcBorders>
              <w:top w:val="nil"/>
            </w:tcBorders>
          </w:tcPr>
          <w:p w14:paraId="642FCEDA" w14:textId="5FE7F491" w:rsidR="00087A22" w:rsidRDefault="00087A22" w:rsidP="00C01B5F">
            <w:pPr>
              <w:spacing w:before="120"/>
            </w:pPr>
            <w:r w:rsidRPr="00C01B5F">
              <w:t>Once student have some fundamental knowledge of the topics above</w:t>
            </w:r>
            <w:r w:rsidRPr="00B52D3C">
              <w:rPr>
                <w:b/>
                <w:bCs/>
              </w:rPr>
              <w:t>,</w:t>
            </w:r>
            <w:r w:rsidRPr="00B52D3C">
              <w:t xml:space="preserve"> </w:t>
            </w:r>
            <w:r w:rsidRPr="00926CE5">
              <w:rPr>
                <w:b/>
                <w:bCs/>
              </w:rPr>
              <w:t>evaluate</w:t>
            </w:r>
            <w:r w:rsidRPr="00B52D3C">
              <w:t xml:space="preserve"> </w:t>
            </w:r>
            <w:r w:rsidRPr="00EA7062">
              <w:rPr>
                <w:i/>
                <w:iCs/>
              </w:rPr>
              <w:t>one or more</w:t>
            </w:r>
            <w:r w:rsidRPr="00B52D3C">
              <w:t xml:space="preserve"> of the factors below that affect the healthy functioning of </w:t>
            </w:r>
            <w:r w:rsidR="00BF5187">
              <w:t xml:space="preserve">the </w:t>
            </w:r>
            <w:r w:rsidRPr="00B52D3C">
              <w:t>reproductive system by a close study of how the factor interferes or enhances normal function</w:t>
            </w:r>
          </w:p>
          <w:p w14:paraId="66AE8F01" w14:textId="51B7DDCA" w:rsidR="00087A22" w:rsidRPr="00FF1D21" w:rsidRDefault="00087A22" w:rsidP="00C01B5F">
            <w:pPr>
              <w:spacing w:before="120"/>
            </w:pPr>
            <w:r w:rsidRPr="00FF1D21">
              <w:rPr>
                <w:rFonts w:cstheme="minorHAnsi"/>
              </w:rPr>
              <w:t>Selected factors that affect the healthy functioning of these systems across scale</w:t>
            </w:r>
            <w:r w:rsidR="00FF1D21">
              <w:rPr>
                <w:rFonts w:cstheme="minorHAnsi"/>
              </w:rPr>
              <w:t xml:space="preserve">. Choose one or two topics to </w:t>
            </w:r>
            <w:r w:rsidR="00FF1D21" w:rsidRPr="00FF1D21">
              <w:rPr>
                <w:rFonts w:cstheme="minorHAnsi"/>
                <w:b/>
                <w:bCs/>
              </w:rPr>
              <w:t>evaluate</w:t>
            </w:r>
            <w:r w:rsidR="00FF1D21">
              <w:rPr>
                <w:rFonts w:cstheme="minorHAnsi"/>
              </w:rPr>
              <w:t xml:space="preserve"> in a series of lessons that build into subsequent learning through the semester.</w:t>
            </w:r>
          </w:p>
          <w:p w14:paraId="51B0FFA4" w14:textId="15C47BC8" w:rsidR="00087A22" w:rsidRPr="00B52D3C" w:rsidRDefault="00087A22" w:rsidP="00C01B5F">
            <w:pPr>
              <w:numPr>
                <w:ilvl w:val="0"/>
                <w:numId w:val="31"/>
              </w:numPr>
              <w:spacing w:before="120"/>
              <w:contextualSpacing/>
            </w:pPr>
            <w:r w:rsidRPr="00B52D3C">
              <w:t>Stress</w:t>
            </w:r>
            <w:r>
              <w:t xml:space="preserve"> </w:t>
            </w:r>
            <w:r w:rsidR="00FF1D21">
              <w:t xml:space="preserve">– </w:t>
            </w:r>
            <w:r w:rsidR="00FF1D21" w:rsidRPr="00FF1D21">
              <w:rPr>
                <w:b/>
                <w:bCs/>
              </w:rPr>
              <w:t>Evaluate</w:t>
            </w:r>
            <w:r w:rsidR="00FF1D21">
              <w:t xml:space="preserve"> the impact of stressors </w:t>
            </w:r>
            <w:r w:rsidR="00AC3DB3">
              <w:t xml:space="preserve">on paternal and maternal aspects of </w:t>
            </w:r>
            <w:r w:rsidR="00E1775A">
              <w:t xml:space="preserve">conception and </w:t>
            </w:r>
            <w:r w:rsidR="00AC3DB3">
              <w:t>pregnancy</w:t>
            </w:r>
            <w:r w:rsidR="00E1775A">
              <w:t>;</w:t>
            </w:r>
            <w:r w:rsidR="00FF1D21">
              <w:t xml:space="preserve"> stages of </w:t>
            </w:r>
            <w:r w:rsidR="00AC3DB3">
              <w:t xml:space="preserve">foetal </w:t>
            </w:r>
            <w:r w:rsidR="00FF1D21">
              <w:t>development</w:t>
            </w:r>
            <w:r w:rsidR="007529A0">
              <w:t>; infant development</w:t>
            </w:r>
            <w:r w:rsidR="00FF1D21">
              <w:t xml:space="preserve"> and </w:t>
            </w:r>
            <w:r w:rsidR="007529A0">
              <w:t>impact on</w:t>
            </w:r>
            <w:r w:rsidR="00FF1D21">
              <w:t xml:space="preserve"> further development.</w:t>
            </w:r>
          </w:p>
          <w:p w14:paraId="0E4C0E19" w14:textId="13945DA1" w:rsidR="00087A22" w:rsidRPr="00B52D3C" w:rsidRDefault="00087A22" w:rsidP="00C01B5F">
            <w:pPr>
              <w:numPr>
                <w:ilvl w:val="0"/>
                <w:numId w:val="31"/>
              </w:numPr>
              <w:spacing w:before="120"/>
              <w:contextualSpacing/>
            </w:pPr>
            <w:r w:rsidRPr="00B52D3C">
              <w:t>Foetal alcohol syndrome</w:t>
            </w:r>
            <w:r w:rsidR="00FF1D21">
              <w:t xml:space="preserve">- </w:t>
            </w:r>
            <w:r w:rsidR="00FF1D21" w:rsidRPr="00FF1D21">
              <w:rPr>
                <w:b/>
                <w:bCs/>
              </w:rPr>
              <w:t>Evaluate</w:t>
            </w:r>
            <w:r w:rsidR="00FF1D21">
              <w:t xml:space="preserve"> the impact of alcohol on foetus </w:t>
            </w:r>
            <w:r w:rsidR="004B0EC5">
              <w:t xml:space="preserve">development </w:t>
            </w:r>
            <w:r w:rsidR="00FF1D21">
              <w:t>at different stages of gestation considering biochemistry and alcohol as a poison, and subsequent health and clinical and educational outcomes in children and the ethics and policy of alcohol control in vulnerable communities</w:t>
            </w:r>
            <w:r w:rsidR="007529A0">
              <w:t>.</w:t>
            </w:r>
          </w:p>
          <w:p w14:paraId="16C58E8E" w14:textId="76C668BC" w:rsidR="00087A22" w:rsidRPr="00B52D3C" w:rsidRDefault="00087A22" w:rsidP="00C01B5F">
            <w:pPr>
              <w:numPr>
                <w:ilvl w:val="0"/>
                <w:numId w:val="1"/>
              </w:numPr>
              <w:spacing w:before="120"/>
              <w:contextualSpacing/>
              <w:rPr>
                <w:rFonts w:cstheme="minorHAnsi"/>
              </w:rPr>
            </w:pPr>
            <w:r w:rsidRPr="00B52D3C">
              <w:rPr>
                <w:rFonts w:cstheme="minorHAnsi"/>
              </w:rPr>
              <w:lastRenderedPageBreak/>
              <w:t>Smoking</w:t>
            </w:r>
            <w:r w:rsidR="00FF1D21">
              <w:rPr>
                <w:rFonts w:cstheme="minorHAnsi"/>
              </w:rPr>
              <w:t xml:space="preserve">- </w:t>
            </w:r>
            <w:r w:rsidR="00FF1D21" w:rsidRPr="00FF1D21">
              <w:rPr>
                <w:b/>
                <w:bCs/>
              </w:rPr>
              <w:t>Evaluate</w:t>
            </w:r>
            <w:r w:rsidR="00FF1D21">
              <w:t xml:space="preserve"> the impact of smoking on</w:t>
            </w:r>
            <w:r w:rsidR="007529A0">
              <w:t xml:space="preserve"> fertility, conception, and on the foetus</w:t>
            </w:r>
            <w:r w:rsidR="00FF1D21">
              <w:t xml:space="preserve"> at different stages of gestation</w:t>
            </w:r>
            <w:r w:rsidR="007529A0">
              <w:t>,</w:t>
            </w:r>
            <w:r w:rsidR="00FF1D21">
              <w:t xml:space="preserve"> considering</w:t>
            </w:r>
            <w:r w:rsidR="007529A0">
              <w:t xml:space="preserve"> the</w:t>
            </w:r>
            <w:r w:rsidR="00FF1D21">
              <w:t xml:space="preserve"> biochemistry </w:t>
            </w:r>
            <w:r w:rsidR="007529A0">
              <w:t>of</w:t>
            </w:r>
            <w:r w:rsidR="00FF1D21">
              <w:t xml:space="preserve"> nicotine as a poison</w:t>
            </w:r>
            <w:r w:rsidR="007529A0">
              <w:t>;</w:t>
            </w:r>
            <w:r w:rsidR="00FF1D21">
              <w:t xml:space="preserve"> and </w:t>
            </w:r>
            <w:r w:rsidR="007529A0">
              <w:t xml:space="preserve">consider </w:t>
            </w:r>
            <w:r w:rsidR="00FF1D21">
              <w:t>subsequent health and developmental outcomes in children</w:t>
            </w:r>
            <w:r w:rsidR="007529A0">
              <w:t xml:space="preserve"> effected by foetal smoking;</w:t>
            </w:r>
            <w:r w:rsidR="00FF1D21">
              <w:t xml:space="preserve"> and</w:t>
            </w:r>
            <w:r w:rsidR="007529A0">
              <w:t xml:space="preserve"> analyse</w:t>
            </w:r>
            <w:r w:rsidR="00FF1D21">
              <w:t xml:space="preserve"> the ethics and policy of </w:t>
            </w:r>
            <w:r w:rsidR="004B0EC5">
              <w:t xml:space="preserve">smoking </w:t>
            </w:r>
            <w:r w:rsidR="00FF1D21">
              <w:t>control in vulnerable communities</w:t>
            </w:r>
            <w:r w:rsidR="007529A0">
              <w:t>.</w:t>
            </w:r>
          </w:p>
          <w:p w14:paraId="33FA9D47" w14:textId="5AB48EC5" w:rsidR="00087A22" w:rsidRPr="00B52D3C" w:rsidRDefault="00087A22" w:rsidP="00C01B5F">
            <w:pPr>
              <w:numPr>
                <w:ilvl w:val="0"/>
                <w:numId w:val="1"/>
              </w:numPr>
              <w:spacing w:before="120"/>
              <w:contextualSpacing/>
              <w:rPr>
                <w:rFonts w:cstheme="minorHAnsi"/>
              </w:rPr>
            </w:pPr>
            <w:r w:rsidRPr="00B52D3C">
              <w:rPr>
                <w:rFonts w:cstheme="minorHAnsi"/>
              </w:rPr>
              <w:t>Malnutrition</w:t>
            </w:r>
            <w:r w:rsidR="00FF1D21">
              <w:rPr>
                <w:rFonts w:cstheme="minorHAnsi"/>
              </w:rPr>
              <w:t>-</w:t>
            </w:r>
            <w:r w:rsidR="00FF1D21" w:rsidRPr="00FF1D21">
              <w:rPr>
                <w:b/>
                <w:bCs/>
              </w:rPr>
              <w:t xml:space="preserve"> Evaluate</w:t>
            </w:r>
            <w:r w:rsidR="00FF1D21">
              <w:t xml:space="preserve"> the impact of </w:t>
            </w:r>
            <w:r w:rsidR="00AC3DB3">
              <w:t>paternal and maternal nutrition on</w:t>
            </w:r>
            <w:r w:rsidR="007529A0">
              <w:t xml:space="preserve"> fertility and conception; and of</w:t>
            </w:r>
            <w:r w:rsidR="00AC3DB3">
              <w:t xml:space="preserve"> maternal and infant </w:t>
            </w:r>
            <w:r w:rsidR="00FF1D21">
              <w:t>malnutrition at stages of</w:t>
            </w:r>
            <w:r w:rsidR="007529A0">
              <w:t xml:space="preserve"> pregnancy and foetal</w:t>
            </w:r>
            <w:r w:rsidR="00FF1D21">
              <w:t xml:space="preserve"> development</w:t>
            </w:r>
            <w:r w:rsidR="007529A0">
              <w:t>;</w:t>
            </w:r>
            <w:r w:rsidR="00FF1D21">
              <w:t xml:space="preserve"> and </w:t>
            </w:r>
            <w:r w:rsidR="00BF5187">
              <w:t xml:space="preserve">the effect of </w:t>
            </w:r>
            <w:r w:rsidR="007529A0">
              <w:t>malnutrition</w:t>
            </w:r>
            <w:r w:rsidR="00FF1D21">
              <w:t xml:space="preserve"> on variabilities in health and further development in children.</w:t>
            </w:r>
          </w:p>
          <w:p w14:paraId="30706F68" w14:textId="5E3BDB0F" w:rsidR="00087A22" w:rsidRPr="00B52D3C" w:rsidRDefault="00087A22" w:rsidP="00C01B5F">
            <w:pPr>
              <w:numPr>
                <w:ilvl w:val="0"/>
                <w:numId w:val="1"/>
              </w:numPr>
              <w:spacing w:before="120"/>
              <w:contextualSpacing/>
              <w:rPr>
                <w:rFonts w:cstheme="minorHAnsi"/>
              </w:rPr>
            </w:pPr>
            <w:r w:rsidRPr="00B52D3C">
              <w:rPr>
                <w:rFonts w:cstheme="minorHAnsi"/>
              </w:rPr>
              <w:t>Age of conception</w:t>
            </w:r>
            <w:r w:rsidR="00FF1D21">
              <w:rPr>
                <w:rFonts w:cstheme="minorHAnsi"/>
              </w:rPr>
              <w:t xml:space="preserve">- </w:t>
            </w:r>
            <w:r w:rsidR="00FF1D21" w:rsidRPr="00FF1D21">
              <w:rPr>
                <w:b/>
                <w:bCs/>
              </w:rPr>
              <w:t>Evaluate</w:t>
            </w:r>
            <w:r w:rsidR="00FF1D21">
              <w:t xml:space="preserve"> the impact of the </w:t>
            </w:r>
            <w:r w:rsidR="00AC3DB3">
              <w:t xml:space="preserve">paternal and maternal </w:t>
            </w:r>
            <w:r w:rsidR="00FF1D21">
              <w:t>age o</w:t>
            </w:r>
            <w:r w:rsidR="00AC3DB3">
              <w:t>n</w:t>
            </w:r>
            <w:r w:rsidR="007529A0">
              <w:t xml:space="preserve"> fertility and conception; and on</w:t>
            </w:r>
            <w:r w:rsidR="00FF1D21">
              <w:t xml:space="preserve"> </w:t>
            </w:r>
            <w:r w:rsidR="007529A0">
              <w:t xml:space="preserve">the progress of </w:t>
            </w:r>
            <w:r w:rsidR="00FF1D21">
              <w:t>pregnancy</w:t>
            </w:r>
            <w:r w:rsidR="007529A0">
              <w:t>; and</w:t>
            </w:r>
            <w:r w:rsidR="00FF1D21">
              <w:t xml:space="preserve"> on variabilities in health and further development on the child and the mother.</w:t>
            </w:r>
          </w:p>
          <w:p w14:paraId="646EAE9D" w14:textId="394FAD3C" w:rsidR="00087A22" w:rsidRPr="00B52D3C" w:rsidRDefault="00087A22" w:rsidP="00C01B5F">
            <w:pPr>
              <w:numPr>
                <w:ilvl w:val="0"/>
                <w:numId w:val="1"/>
              </w:numPr>
              <w:spacing w:before="120"/>
              <w:contextualSpacing/>
              <w:rPr>
                <w:rFonts w:cstheme="minorHAnsi"/>
              </w:rPr>
            </w:pPr>
            <w:r w:rsidRPr="00B52D3C">
              <w:rPr>
                <w:rFonts w:cstheme="minorHAnsi"/>
              </w:rPr>
              <w:t>Exercise</w:t>
            </w:r>
            <w:r w:rsidR="00AC3DB3">
              <w:rPr>
                <w:rFonts w:cstheme="minorHAnsi"/>
              </w:rPr>
              <w:t xml:space="preserve">- </w:t>
            </w:r>
            <w:r w:rsidR="00AC3DB3" w:rsidRPr="00FF1D21">
              <w:rPr>
                <w:b/>
                <w:bCs/>
              </w:rPr>
              <w:t>Evaluate</w:t>
            </w:r>
            <w:r w:rsidR="00AC3DB3">
              <w:t xml:space="preserve"> the impact of exercise on variabilities </w:t>
            </w:r>
            <w:r w:rsidR="007529A0">
              <w:t xml:space="preserve">in fertility and conception; </w:t>
            </w:r>
            <w:r w:rsidR="00AC3DB3">
              <w:t>on the</w:t>
            </w:r>
            <w:r w:rsidR="007529A0">
              <w:t xml:space="preserve"> passage of pregnancy and foetal development</w:t>
            </w:r>
            <w:r w:rsidR="00634FAB">
              <w:t>; and subsequent health of</w:t>
            </w:r>
            <w:r w:rsidR="00AC3DB3">
              <w:t xml:space="preserve"> child and the mother</w:t>
            </w:r>
            <w:r w:rsidR="00634FAB">
              <w:t>.</w:t>
            </w:r>
          </w:p>
          <w:p w14:paraId="07E08F18" w14:textId="535A916F" w:rsidR="00087A22" w:rsidRPr="006511CD" w:rsidRDefault="00087A22" w:rsidP="00C01B5F">
            <w:pPr>
              <w:numPr>
                <w:ilvl w:val="0"/>
                <w:numId w:val="1"/>
              </w:numPr>
              <w:spacing w:before="120"/>
              <w:contextualSpacing/>
              <w:rPr>
                <w:rFonts w:cstheme="minorHAnsi"/>
              </w:rPr>
            </w:pPr>
            <w:r w:rsidRPr="00B52D3C">
              <w:rPr>
                <w:rFonts w:cstheme="minorHAnsi"/>
              </w:rPr>
              <w:t>Genetic conditions</w:t>
            </w:r>
            <w:r w:rsidR="00AC3DB3">
              <w:rPr>
                <w:rFonts w:cstheme="minorHAnsi"/>
              </w:rPr>
              <w:t xml:space="preserve">- </w:t>
            </w:r>
            <w:r w:rsidR="00AC3DB3" w:rsidRPr="00AC3DB3">
              <w:rPr>
                <w:rFonts w:cstheme="minorHAnsi"/>
                <w:b/>
                <w:bCs/>
              </w:rPr>
              <w:t>Evaluate</w:t>
            </w:r>
            <w:r w:rsidR="00AC3DB3">
              <w:rPr>
                <w:rFonts w:cstheme="minorHAnsi"/>
              </w:rPr>
              <w:t xml:space="preserve"> examples of genetic conditions and the impact on pregnancy, foetal development and health outcomes for mothers and children. Consider also</w:t>
            </w:r>
            <w:r w:rsidR="00BC39E1">
              <w:rPr>
                <w:rFonts w:cstheme="minorHAnsi"/>
              </w:rPr>
              <w:t>,</w:t>
            </w:r>
            <w:r w:rsidR="00AC3DB3">
              <w:rPr>
                <w:rFonts w:cstheme="minorHAnsi"/>
              </w:rPr>
              <w:t xml:space="preserve"> </w:t>
            </w:r>
            <w:r w:rsidR="00634FAB">
              <w:rPr>
                <w:rFonts w:cstheme="minorHAnsi"/>
              </w:rPr>
              <w:t xml:space="preserve">genetics conditions and </w:t>
            </w:r>
            <w:r w:rsidR="00AC3DB3">
              <w:rPr>
                <w:rFonts w:cstheme="minorHAnsi"/>
              </w:rPr>
              <w:t>sperm health and pa</w:t>
            </w:r>
            <w:r w:rsidR="007529A0">
              <w:rPr>
                <w:rFonts w:cstheme="minorHAnsi"/>
              </w:rPr>
              <w:t>ternal fertility</w:t>
            </w:r>
            <w:r w:rsidR="007529A0" w:rsidRPr="008A0818">
              <w:rPr>
                <w:rFonts w:cstheme="minorHAnsi"/>
                <w:i/>
                <w:iCs/>
              </w:rPr>
              <w:t>.</w:t>
            </w:r>
          </w:p>
          <w:p w14:paraId="745FF228" w14:textId="4F273769" w:rsidR="00087A22" w:rsidRDefault="00087A22" w:rsidP="00C01B5F">
            <w:pPr>
              <w:numPr>
                <w:ilvl w:val="0"/>
                <w:numId w:val="1"/>
              </w:numPr>
              <w:spacing w:before="120"/>
              <w:contextualSpacing/>
              <w:rPr>
                <w:rFonts w:cstheme="minorHAnsi"/>
              </w:rPr>
            </w:pPr>
            <w:r>
              <w:rPr>
                <w:rFonts w:cstheme="minorHAnsi"/>
              </w:rPr>
              <w:t>S</w:t>
            </w:r>
            <w:r w:rsidRPr="00C01B5F">
              <w:rPr>
                <w:rFonts w:cstheme="minorHAnsi"/>
              </w:rPr>
              <w:t>exually Transmitted</w:t>
            </w:r>
            <w:r>
              <w:rPr>
                <w:rFonts w:cstheme="minorHAnsi"/>
              </w:rPr>
              <w:t xml:space="preserve"> Diseases</w:t>
            </w:r>
            <w:r w:rsidR="00AC3DB3">
              <w:rPr>
                <w:rFonts w:cstheme="minorHAnsi"/>
              </w:rPr>
              <w:t xml:space="preserve">- </w:t>
            </w:r>
            <w:r w:rsidR="00AC3DB3" w:rsidRPr="00FF1D21">
              <w:rPr>
                <w:b/>
                <w:bCs/>
              </w:rPr>
              <w:t>Evaluate</w:t>
            </w:r>
            <w:r w:rsidR="00AC3DB3">
              <w:t xml:space="preserve"> the impact of the paternal and maternal diseases on</w:t>
            </w:r>
            <w:r w:rsidR="00634FAB">
              <w:t xml:space="preserve"> fertility, conception and</w:t>
            </w:r>
            <w:r w:rsidR="00AC3DB3">
              <w:t xml:space="preserve"> pregnancy and on variabilities in health and further development on the child and the mother.</w:t>
            </w:r>
          </w:p>
          <w:p w14:paraId="606869DE" w14:textId="243891A3" w:rsidR="00087A22" w:rsidRDefault="00087A22" w:rsidP="00C01B5F">
            <w:pPr>
              <w:numPr>
                <w:ilvl w:val="0"/>
                <w:numId w:val="1"/>
              </w:numPr>
              <w:spacing w:before="120"/>
              <w:contextualSpacing/>
              <w:rPr>
                <w:rFonts w:cstheme="minorHAnsi"/>
              </w:rPr>
            </w:pPr>
            <w:r>
              <w:rPr>
                <w:rFonts w:cstheme="minorHAnsi"/>
              </w:rPr>
              <w:t>Other factors</w:t>
            </w:r>
            <w:r w:rsidR="00AC3DB3">
              <w:rPr>
                <w:rFonts w:cstheme="minorHAnsi"/>
              </w:rPr>
              <w:t xml:space="preserve"> that allow evaluation of data and well-founded causal data, and/or challengeable correlative data or urban myths, about impacts on reproductive health and foetal development.</w:t>
            </w:r>
          </w:p>
          <w:p w14:paraId="75437C81" w14:textId="77777777" w:rsidR="00AC3DB3" w:rsidRDefault="00AC3DB3" w:rsidP="00AC3DB3">
            <w:pPr>
              <w:spacing w:before="120"/>
              <w:contextualSpacing/>
              <w:rPr>
                <w:rFonts w:cstheme="minorHAnsi"/>
              </w:rPr>
            </w:pPr>
          </w:p>
          <w:p w14:paraId="35DA4D7F" w14:textId="23ED35F6" w:rsidR="00BC39E1" w:rsidRPr="00BC39E1" w:rsidRDefault="00AC3DB3" w:rsidP="00AC3DB3">
            <w:pPr>
              <w:spacing w:before="120"/>
              <w:contextualSpacing/>
              <w:rPr>
                <w:rFonts w:cstheme="minorHAnsi"/>
                <w:i/>
                <w:iCs/>
              </w:rPr>
            </w:pPr>
            <w:r w:rsidRPr="00BC39E1">
              <w:rPr>
                <w:rFonts w:cstheme="minorHAnsi"/>
                <w:i/>
                <w:iCs/>
              </w:rPr>
              <w:t>This aspect of the unit develops foundational knowledge for further engagement with higher order thinking and development of scientific skills. Care should be taken in scheduling and volume of content to ensure that students engage with the subsequent content description and the development of science inquiry skills.</w:t>
            </w:r>
          </w:p>
        </w:tc>
      </w:tr>
      <w:tr w:rsidR="00087A22" w:rsidRPr="00B52D3C" w14:paraId="300803AB" w14:textId="77777777" w:rsidTr="006511CD">
        <w:trPr>
          <w:trHeight w:val="2825"/>
        </w:trPr>
        <w:tc>
          <w:tcPr>
            <w:tcW w:w="2552" w:type="dxa"/>
            <w:shd w:val="clear" w:color="auto" w:fill="F2F2F2" w:themeFill="background1" w:themeFillShade="F2"/>
          </w:tcPr>
          <w:p w14:paraId="266496BA" w14:textId="59AC466C" w:rsidR="00BC39E1" w:rsidRPr="00BC39E1" w:rsidRDefault="00087A22" w:rsidP="00B52D3C">
            <w:pPr>
              <w:spacing w:before="120" w:after="120"/>
            </w:pPr>
            <w:r w:rsidRPr="00087A22">
              <w:rPr>
                <w:b/>
                <w:bCs/>
                <w:sz w:val="24"/>
                <w:szCs w:val="24"/>
              </w:rPr>
              <w:lastRenderedPageBreak/>
              <w:t>Evaluate</w:t>
            </w:r>
            <w:r w:rsidRPr="00B52D3C">
              <w:t xml:space="preserve"> applications, limitations, and predictions of theories and models relevant to the reproductive system, endocrine system and human development </w:t>
            </w:r>
            <w:r w:rsidRPr="00087A22">
              <w:rPr>
                <w:b/>
                <w:bCs/>
                <w:sz w:val="24"/>
                <w:szCs w:val="24"/>
              </w:rPr>
              <w:t xml:space="preserve">and </w:t>
            </w:r>
            <w:r w:rsidRPr="00FE052D">
              <w:t xml:space="preserve">propose solutions </w:t>
            </w:r>
            <w:r w:rsidRPr="00B52D3C">
              <w:t xml:space="preserve">to weaknesses in the model or </w:t>
            </w:r>
            <w:r w:rsidRPr="006511CD">
              <w:rPr>
                <w:b/>
                <w:bCs/>
                <w:sz w:val="24"/>
                <w:szCs w:val="24"/>
              </w:rPr>
              <w:t>propose solutions</w:t>
            </w:r>
            <w:r w:rsidRPr="00B52D3C">
              <w:t xml:space="preserve"> to the issue the model addresses</w:t>
            </w:r>
          </w:p>
        </w:tc>
        <w:tc>
          <w:tcPr>
            <w:tcW w:w="12191" w:type="dxa"/>
          </w:tcPr>
          <w:p w14:paraId="7BF731B6" w14:textId="52346876" w:rsidR="00087A22" w:rsidRPr="00BC39E1" w:rsidRDefault="00087A22" w:rsidP="00B52D3C">
            <w:pPr>
              <w:spacing w:before="120" w:after="120"/>
              <w:rPr>
                <w:rFonts w:cstheme="minorHAnsi"/>
              </w:rPr>
            </w:pPr>
            <w:r w:rsidRPr="00C01B5F">
              <w:rPr>
                <w:rFonts w:cstheme="minorHAnsi"/>
                <w:b/>
                <w:bCs/>
              </w:rPr>
              <w:t xml:space="preserve">Building </w:t>
            </w:r>
            <w:r w:rsidR="00B82B2B">
              <w:rPr>
                <w:rFonts w:cstheme="minorHAnsi"/>
                <w:b/>
                <w:bCs/>
              </w:rPr>
              <w:t xml:space="preserve">on the fundamental knowledge taught above, and the conclusions drawn from the chosen evaluations above, evaluate </w:t>
            </w:r>
            <w:r w:rsidR="00B82B2B" w:rsidRPr="00634FAB">
              <w:rPr>
                <w:rFonts w:cstheme="minorHAnsi"/>
              </w:rPr>
              <w:t>one or two of the following models or theories to continue the examination of aspects of reproductive health and foetal development. The number of models/ theories examined will depend on the complexity of the model/ theory and the nature of the case studies and material used to build student understanding. The number will also depend on the time it takes for students to develop a critical understanding of the topic shown in endorsing or challenging models with evidence, or proposing therapies, treatments or public health information as solutions using evidence.</w:t>
            </w:r>
          </w:p>
          <w:p w14:paraId="564723C6" w14:textId="32C2D8D7" w:rsidR="00087A22" w:rsidRPr="00634FAB" w:rsidRDefault="00087A22" w:rsidP="00B52D3C">
            <w:pPr>
              <w:spacing w:before="120" w:after="120"/>
              <w:rPr>
                <w:rFonts w:cstheme="minorHAnsi"/>
              </w:rPr>
            </w:pPr>
            <w:r w:rsidRPr="00634FAB">
              <w:rPr>
                <w:rFonts w:cstheme="minorHAnsi"/>
              </w:rPr>
              <w:t>Models/theories that could be considered</w:t>
            </w:r>
            <w:r w:rsidR="00634FAB">
              <w:rPr>
                <w:rFonts w:cstheme="minorHAnsi"/>
              </w:rPr>
              <w:t xml:space="preserve">. Choose </w:t>
            </w:r>
            <w:r w:rsidR="00634FAB" w:rsidRPr="00634FAB">
              <w:rPr>
                <w:rFonts w:cstheme="minorHAnsi"/>
                <w:b/>
                <w:bCs/>
              </w:rPr>
              <w:t>one or two</w:t>
            </w:r>
            <w:r w:rsidR="00634FAB">
              <w:rPr>
                <w:rFonts w:cstheme="minorHAnsi"/>
              </w:rPr>
              <w:t xml:space="preserve"> to develop </w:t>
            </w:r>
            <w:r w:rsidR="00634FAB" w:rsidRPr="00634FAB">
              <w:rPr>
                <w:rFonts w:cstheme="minorHAnsi"/>
                <w:b/>
                <w:bCs/>
              </w:rPr>
              <w:t>higher order thinking and evaluation skills</w:t>
            </w:r>
            <w:r w:rsidR="00634FAB">
              <w:rPr>
                <w:rFonts w:cstheme="minorHAnsi"/>
              </w:rPr>
              <w:t xml:space="preserve"> and deeper, </w:t>
            </w:r>
            <w:r w:rsidR="00634FAB" w:rsidRPr="00634FAB">
              <w:rPr>
                <w:rFonts w:cstheme="minorHAnsi"/>
              </w:rPr>
              <w:t>nuanced understanding of</w:t>
            </w:r>
            <w:r w:rsidR="00634FAB" w:rsidRPr="00634FAB">
              <w:rPr>
                <w:rFonts w:cstheme="minorHAnsi"/>
                <w:b/>
                <w:bCs/>
              </w:rPr>
              <w:t xml:space="preserve"> fundamental knowledge</w:t>
            </w:r>
            <w:r w:rsidR="00634FAB">
              <w:rPr>
                <w:rFonts w:cstheme="minorHAnsi"/>
              </w:rPr>
              <w:t>:</w:t>
            </w:r>
          </w:p>
          <w:p w14:paraId="023448FC" w14:textId="5007B194" w:rsidR="00087A22" w:rsidRPr="00B52D3C" w:rsidRDefault="00087A22" w:rsidP="00B52D3C">
            <w:pPr>
              <w:numPr>
                <w:ilvl w:val="0"/>
                <w:numId w:val="2"/>
              </w:numPr>
              <w:spacing w:before="120"/>
              <w:contextualSpacing/>
              <w:rPr>
                <w:rFonts w:cstheme="minorHAnsi"/>
              </w:rPr>
            </w:pPr>
            <w:r w:rsidRPr="00B52D3C">
              <w:rPr>
                <w:rFonts w:cstheme="minorHAnsi"/>
              </w:rPr>
              <w:t>Natural v medicalised model of childbirth</w:t>
            </w:r>
            <w:r w:rsidR="00B82B2B">
              <w:rPr>
                <w:rFonts w:cstheme="minorHAnsi"/>
              </w:rPr>
              <w:t xml:space="preserve">- </w:t>
            </w:r>
            <w:r w:rsidR="00E1775A" w:rsidRPr="00E1775A">
              <w:rPr>
                <w:rFonts w:cstheme="minorHAnsi"/>
                <w:b/>
                <w:bCs/>
              </w:rPr>
              <w:t>evaluate</w:t>
            </w:r>
            <w:r w:rsidR="00B82B2B">
              <w:rPr>
                <w:rFonts w:cstheme="minorHAnsi"/>
              </w:rPr>
              <w:t xml:space="preserve"> advocacy material for contrary models and clinical outcomes claims</w:t>
            </w:r>
            <w:r w:rsidR="00E1775A">
              <w:rPr>
                <w:rFonts w:cstheme="minorHAnsi"/>
              </w:rPr>
              <w:t xml:space="preserve"> using scientifically derived data</w:t>
            </w:r>
            <w:r w:rsidR="00B82B2B">
              <w:rPr>
                <w:rFonts w:cstheme="minorHAnsi"/>
              </w:rPr>
              <w:t xml:space="preserve"> to make own conclusions. Consider regulatory context and ethics of professional practice in this area.</w:t>
            </w:r>
          </w:p>
          <w:p w14:paraId="2AE0AE29" w14:textId="03B19E04" w:rsidR="00087A22" w:rsidRPr="00B82B2B" w:rsidRDefault="00087A22" w:rsidP="00B82B2B">
            <w:pPr>
              <w:numPr>
                <w:ilvl w:val="0"/>
                <w:numId w:val="2"/>
              </w:numPr>
              <w:spacing w:before="120"/>
              <w:contextualSpacing/>
              <w:rPr>
                <w:rFonts w:cstheme="minorHAnsi"/>
              </w:rPr>
            </w:pPr>
            <w:r w:rsidRPr="00B52D3C">
              <w:rPr>
                <w:rFonts w:cstheme="minorHAnsi"/>
              </w:rPr>
              <w:t>Ovarian reserve theory</w:t>
            </w:r>
            <w:r w:rsidR="00B82B2B">
              <w:rPr>
                <w:rFonts w:cstheme="minorHAnsi"/>
              </w:rPr>
              <w:t xml:space="preserve">- </w:t>
            </w:r>
            <w:r w:rsidR="00E1775A" w:rsidRPr="00E1775A">
              <w:rPr>
                <w:rFonts w:cstheme="minorHAnsi"/>
                <w:b/>
                <w:bCs/>
              </w:rPr>
              <w:t>evaluate</w:t>
            </w:r>
            <w:r w:rsidR="00B82B2B">
              <w:rPr>
                <w:rFonts w:cstheme="minorHAnsi"/>
              </w:rPr>
              <w:t xml:space="preserve"> advocacy material for contrary models and clinical outcomes claims</w:t>
            </w:r>
            <w:r w:rsidR="00E1775A">
              <w:rPr>
                <w:rFonts w:cstheme="minorHAnsi"/>
              </w:rPr>
              <w:t xml:space="preserve"> using scientifically derived data</w:t>
            </w:r>
            <w:r w:rsidR="00B82B2B">
              <w:rPr>
                <w:rFonts w:cstheme="minorHAnsi"/>
              </w:rPr>
              <w:t xml:space="preserve"> to make own conclusions. Consider regulatory context and ethics of professional practice in this area.</w:t>
            </w:r>
          </w:p>
          <w:p w14:paraId="088620BC" w14:textId="3F984DB6" w:rsidR="00087A22" w:rsidRPr="00B52D3C" w:rsidRDefault="00087A22" w:rsidP="00B52D3C">
            <w:pPr>
              <w:numPr>
                <w:ilvl w:val="0"/>
                <w:numId w:val="2"/>
              </w:numPr>
              <w:spacing w:before="120"/>
              <w:contextualSpacing/>
              <w:rPr>
                <w:rFonts w:cstheme="minorHAnsi"/>
              </w:rPr>
            </w:pPr>
            <w:r w:rsidRPr="00B52D3C">
              <w:rPr>
                <w:rFonts w:cstheme="minorHAnsi"/>
              </w:rPr>
              <w:t>Hypothalamic-pituitary-gonadal axis model</w:t>
            </w:r>
            <w:r w:rsidR="00634FAB">
              <w:rPr>
                <w:rFonts w:cstheme="minorHAnsi"/>
              </w:rPr>
              <w:t xml:space="preserve"> – </w:t>
            </w:r>
            <w:r w:rsidR="00634FAB" w:rsidRPr="00634FAB">
              <w:rPr>
                <w:rFonts w:cstheme="minorHAnsi"/>
                <w:b/>
                <w:bCs/>
              </w:rPr>
              <w:t>evaluate</w:t>
            </w:r>
            <w:r w:rsidR="00634FAB">
              <w:rPr>
                <w:rFonts w:cstheme="minorHAnsi"/>
              </w:rPr>
              <w:t xml:space="preserve"> the scientific inquiries and data that support the model and its utility in supporting positive health outcomes.</w:t>
            </w:r>
          </w:p>
          <w:p w14:paraId="1CA27B81" w14:textId="50EA0699" w:rsidR="00087A22" w:rsidRPr="00B52D3C" w:rsidRDefault="00087A22" w:rsidP="00B52D3C">
            <w:pPr>
              <w:numPr>
                <w:ilvl w:val="0"/>
                <w:numId w:val="2"/>
              </w:numPr>
              <w:spacing w:before="120"/>
              <w:contextualSpacing/>
              <w:rPr>
                <w:rFonts w:cstheme="minorHAnsi"/>
              </w:rPr>
            </w:pPr>
            <w:r w:rsidRPr="00B52D3C">
              <w:rPr>
                <w:rFonts w:cstheme="minorHAnsi"/>
              </w:rPr>
              <w:lastRenderedPageBreak/>
              <w:t>Chuckrow’s theory of prenatal origin of music</w:t>
            </w:r>
            <w:r w:rsidR="00B82B2B">
              <w:rPr>
                <w:rFonts w:cstheme="minorHAnsi"/>
              </w:rPr>
              <w:t xml:space="preserve"> – </w:t>
            </w:r>
            <w:r w:rsidR="00E1775A" w:rsidRPr="00E1775A">
              <w:rPr>
                <w:rFonts w:cstheme="minorHAnsi"/>
                <w:b/>
                <w:bCs/>
              </w:rPr>
              <w:t>evaluate</w:t>
            </w:r>
            <w:r w:rsidR="00B82B2B">
              <w:rPr>
                <w:rFonts w:cstheme="minorHAnsi"/>
              </w:rPr>
              <w:t xml:space="preserve"> cause and correlation and critically analyse alternate explanations for outcomes</w:t>
            </w:r>
            <w:r w:rsidR="00E1775A">
              <w:rPr>
                <w:rFonts w:cstheme="minorHAnsi"/>
              </w:rPr>
              <w:t xml:space="preserve"> using scientifically derived data. Design inquiries or propose solutions to enhance health outcomes.</w:t>
            </w:r>
          </w:p>
          <w:p w14:paraId="2068C7FA" w14:textId="009761EF" w:rsidR="00087A22" w:rsidRPr="00B52D3C" w:rsidRDefault="00087A22" w:rsidP="00B52D3C">
            <w:pPr>
              <w:numPr>
                <w:ilvl w:val="0"/>
                <w:numId w:val="2"/>
              </w:numPr>
              <w:spacing w:before="120"/>
              <w:contextualSpacing/>
              <w:rPr>
                <w:rFonts w:cstheme="minorHAnsi"/>
              </w:rPr>
            </w:pPr>
            <w:r w:rsidRPr="00B52D3C">
              <w:rPr>
                <w:rFonts w:cstheme="minorHAnsi"/>
              </w:rPr>
              <w:t>Epigenetics</w:t>
            </w:r>
            <w:r w:rsidR="00E1775A">
              <w:rPr>
                <w:rFonts w:cstheme="minorHAnsi"/>
              </w:rPr>
              <w:t xml:space="preserve">- </w:t>
            </w:r>
            <w:r w:rsidR="00E1775A" w:rsidRPr="00E1775A">
              <w:rPr>
                <w:rFonts w:cstheme="minorHAnsi"/>
                <w:b/>
                <w:bCs/>
              </w:rPr>
              <w:t>evaluate</w:t>
            </w:r>
            <w:r w:rsidR="00E1775A">
              <w:rPr>
                <w:rFonts w:cstheme="minorHAnsi"/>
              </w:rPr>
              <w:t xml:space="preserve"> cause and correlation and critically analyse alternate explanations for outcomes using scientifically derived data. Propose solutions for avoiding negative outcomes for child development.</w:t>
            </w:r>
          </w:p>
          <w:p w14:paraId="6ECC7990" w14:textId="3D0C005C" w:rsidR="00087A22" w:rsidRPr="00B52D3C" w:rsidRDefault="00087A22" w:rsidP="00B52D3C">
            <w:pPr>
              <w:numPr>
                <w:ilvl w:val="0"/>
                <w:numId w:val="2"/>
              </w:numPr>
              <w:spacing w:before="120"/>
              <w:contextualSpacing/>
              <w:rPr>
                <w:rFonts w:cstheme="minorHAnsi"/>
              </w:rPr>
            </w:pPr>
            <w:r w:rsidRPr="00B52D3C">
              <w:rPr>
                <w:rFonts w:cstheme="minorHAnsi"/>
              </w:rPr>
              <w:t>Genetic screening models</w:t>
            </w:r>
            <w:r w:rsidR="00B82B2B">
              <w:rPr>
                <w:rFonts w:cstheme="minorHAnsi"/>
              </w:rPr>
              <w:t>-</w:t>
            </w:r>
            <w:r w:rsidR="00E1775A" w:rsidRPr="00E1775A">
              <w:rPr>
                <w:rFonts w:cstheme="minorHAnsi"/>
                <w:b/>
                <w:bCs/>
              </w:rPr>
              <w:t xml:space="preserve"> evaluate</w:t>
            </w:r>
            <w:r w:rsidR="00E1775A">
              <w:rPr>
                <w:rFonts w:cstheme="minorHAnsi"/>
              </w:rPr>
              <w:t xml:space="preserve"> cost-benefit of screening by considering </w:t>
            </w:r>
            <w:r w:rsidR="00B82B2B">
              <w:rPr>
                <w:rFonts w:cstheme="minorHAnsi"/>
              </w:rPr>
              <w:t>the social and ethical consideration that intersect with biological capacity to screen for conditions. Critically analyse disability rights arguments.</w:t>
            </w:r>
          </w:p>
          <w:p w14:paraId="2D29263F" w14:textId="1076AF07" w:rsidR="00087A22" w:rsidRPr="00E1775A" w:rsidRDefault="00087A22" w:rsidP="00C01B5F">
            <w:pPr>
              <w:numPr>
                <w:ilvl w:val="0"/>
                <w:numId w:val="2"/>
              </w:numPr>
              <w:spacing w:before="120" w:after="120"/>
              <w:contextualSpacing/>
              <w:rPr>
                <w:rFonts w:cstheme="minorHAnsi"/>
              </w:rPr>
            </w:pPr>
            <w:r w:rsidRPr="00B52D3C">
              <w:rPr>
                <w:rFonts w:cstheme="minorHAnsi"/>
              </w:rPr>
              <w:t>Age and impact on fertility and pregnancy</w:t>
            </w:r>
            <w:r w:rsidR="00E1775A">
              <w:rPr>
                <w:rFonts w:cstheme="minorHAnsi"/>
              </w:rPr>
              <w:t xml:space="preserve">- </w:t>
            </w:r>
            <w:r w:rsidR="00E1775A" w:rsidRPr="00E1775A">
              <w:rPr>
                <w:rFonts w:cstheme="minorHAnsi"/>
                <w:b/>
                <w:bCs/>
              </w:rPr>
              <w:t>evaluate</w:t>
            </w:r>
            <w:r w:rsidR="00E1775A">
              <w:rPr>
                <w:rFonts w:cstheme="minorHAnsi"/>
                <w:b/>
                <w:bCs/>
              </w:rPr>
              <w:t xml:space="preserve"> </w:t>
            </w:r>
            <w:r w:rsidR="00E1775A" w:rsidRPr="00E1775A">
              <w:rPr>
                <w:rFonts w:cstheme="minorHAnsi"/>
              </w:rPr>
              <w:t>intersection of biological and social issues to propose solutions</w:t>
            </w:r>
            <w:r w:rsidR="00E1775A">
              <w:rPr>
                <w:rFonts w:cstheme="minorHAnsi"/>
              </w:rPr>
              <w:t xml:space="preserve"> and consider the cost-benefit analyses made by potential parents to propose solutions that could be undertaken by government to maximise maternal and child health outcomes.</w:t>
            </w:r>
          </w:p>
          <w:p w14:paraId="486BEAF9" w14:textId="77777777" w:rsidR="00087A22" w:rsidRDefault="00087A22" w:rsidP="00C01B5F">
            <w:pPr>
              <w:numPr>
                <w:ilvl w:val="0"/>
                <w:numId w:val="2"/>
              </w:numPr>
              <w:spacing w:before="120" w:after="120"/>
              <w:contextualSpacing/>
              <w:rPr>
                <w:rFonts w:cstheme="minorHAnsi"/>
              </w:rPr>
            </w:pPr>
            <w:r w:rsidRPr="00C01B5F">
              <w:rPr>
                <w:rFonts w:cstheme="minorHAnsi"/>
              </w:rPr>
              <w:t>Other models or theories</w:t>
            </w:r>
          </w:p>
          <w:p w14:paraId="56F4D230" w14:textId="77777777" w:rsidR="00087A22" w:rsidRPr="00C01B5F" w:rsidRDefault="00087A22" w:rsidP="00BC39E1">
            <w:pPr>
              <w:spacing w:before="120" w:after="120"/>
              <w:contextualSpacing/>
              <w:rPr>
                <w:rFonts w:cstheme="minorHAnsi"/>
              </w:rPr>
            </w:pPr>
          </w:p>
          <w:p w14:paraId="3573A184" w14:textId="6F2229BF" w:rsidR="00087A22" w:rsidRPr="00C01B5F" w:rsidRDefault="00087A22" w:rsidP="00B52D3C">
            <w:pPr>
              <w:spacing w:before="120" w:after="120"/>
              <w:rPr>
                <w:rFonts w:cstheme="minorHAnsi"/>
              </w:rPr>
            </w:pPr>
            <w:r w:rsidRPr="00B52D3C">
              <w:rPr>
                <w:rFonts w:cstheme="minorHAnsi"/>
              </w:rPr>
              <w:t xml:space="preserve">Through the model, </w:t>
            </w:r>
            <w:r w:rsidRPr="00C41D51">
              <w:rPr>
                <w:rFonts w:cstheme="minorHAnsi"/>
                <w:b/>
                <w:bCs/>
              </w:rPr>
              <w:t>evaluate</w:t>
            </w:r>
            <w:r w:rsidRPr="00B52D3C">
              <w:rPr>
                <w:rFonts w:cstheme="minorHAnsi"/>
              </w:rPr>
              <w:t xml:space="preserve"> the applications, limitations, and predictions of the model by testing its claims against data and examining its methodology </w:t>
            </w:r>
            <w:r w:rsidRPr="00C41D51">
              <w:rPr>
                <w:rFonts w:cstheme="minorHAnsi"/>
                <w:b/>
                <w:bCs/>
              </w:rPr>
              <w:t>and</w:t>
            </w:r>
            <w:r w:rsidRPr="00B52D3C">
              <w:rPr>
                <w:rFonts w:cstheme="minorHAnsi"/>
              </w:rPr>
              <w:t xml:space="preserve"> propose solutions to weaknesses in the model or propose solutions to the issue the model addresses</w:t>
            </w:r>
          </w:p>
        </w:tc>
      </w:tr>
      <w:tr w:rsidR="00FE052D" w:rsidRPr="00B52D3C" w14:paraId="7C7816AF" w14:textId="77777777" w:rsidTr="00BC39E1">
        <w:trPr>
          <w:trHeight w:val="5519"/>
        </w:trPr>
        <w:tc>
          <w:tcPr>
            <w:tcW w:w="2552" w:type="dxa"/>
            <w:shd w:val="clear" w:color="auto" w:fill="F2F2F2" w:themeFill="background1" w:themeFillShade="F2"/>
          </w:tcPr>
          <w:p w14:paraId="3E81923C" w14:textId="1C9B189D" w:rsidR="00BC39E1" w:rsidRPr="00BC39E1" w:rsidRDefault="00FE052D" w:rsidP="00B52D3C">
            <w:pPr>
              <w:spacing w:before="120" w:after="120"/>
            </w:pPr>
            <w:r w:rsidRPr="00FE052D">
              <w:rPr>
                <w:b/>
                <w:bCs/>
                <w:sz w:val="24"/>
                <w:szCs w:val="24"/>
              </w:rPr>
              <w:lastRenderedPageBreak/>
              <w:t>Evaluate</w:t>
            </w:r>
            <w:r w:rsidRPr="00B52D3C">
              <w:t xml:space="preserve"> evidence for the connection between life experiences at different stages of human life and development of disease/conditions </w:t>
            </w:r>
            <w:r w:rsidRPr="00FE052D">
              <w:rPr>
                <w:b/>
                <w:bCs/>
                <w:sz w:val="24"/>
                <w:szCs w:val="24"/>
              </w:rPr>
              <w:t>and/or</w:t>
            </w:r>
            <w:r w:rsidRPr="00FE052D">
              <w:rPr>
                <w:sz w:val="24"/>
                <w:szCs w:val="24"/>
              </w:rPr>
              <w:t xml:space="preserve"> </w:t>
            </w:r>
            <w:r w:rsidRPr="00B52D3C">
              <w:t>the evidence for the efficacy of treatments for the chosen disease or condition</w:t>
            </w:r>
          </w:p>
        </w:tc>
        <w:tc>
          <w:tcPr>
            <w:tcW w:w="12191" w:type="dxa"/>
          </w:tcPr>
          <w:p w14:paraId="0BD3DCD8" w14:textId="071B8F1B" w:rsidR="00FE052D" w:rsidRPr="00B52D3C" w:rsidRDefault="00FE052D" w:rsidP="00B52D3C">
            <w:pPr>
              <w:spacing w:before="120"/>
              <w:rPr>
                <w:rFonts w:cstheme="minorHAnsi"/>
                <w:b/>
                <w:bCs/>
              </w:rPr>
            </w:pPr>
            <w:r w:rsidRPr="00B52D3C">
              <w:rPr>
                <w:rFonts w:cstheme="minorHAnsi"/>
                <w:b/>
                <w:bCs/>
              </w:rPr>
              <w:t xml:space="preserve">Building upon the </w:t>
            </w:r>
            <w:r w:rsidR="00634FAB">
              <w:rPr>
                <w:rFonts w:cstheme="minorHAnsi"/>
                <w:b/>
                <w:bCs/>
              </w:rPr>
              <w:t>fundamental knowledge and one of the models and theories not chosen above. You might cluster this content description with the one above</w:t>
            </w:r>
            <w:r w:rsidR="00BC39E1">
              <w:rPr>
                <w:rFonts w:cstheme="minorHAnsi"/>
                <w:b/>
                <w:bCs/>
              </w:rPr>
              <w:t xml:space="preserve"> </w:t>
            </w:r>
            <w:r w:rsidR="00634FAB">
              <w:rPr>
                <w:rFonts w:cstheme="minorHAnsi"/>
                <w:b/>
                <w:bCs/>
              </w:rPr>
              <w:t>or use this as an opportunity to explore a new topic.</w:t>
            </w:r>
          </w:p>
          <w:p w14:paraId="59CC042A" w14:textId="2581BCFC" w:rsidR="00FE052D" w:rsidRPr="00B52D3C" w:rsidRDefault="00FE052D" w:rsidP="00B52D3C">
            <w:pPr>
              <w:spacing w:before="120"/>
              <w:rPr>
                <w:rFonts w:cstheme="minorHAnsi"/>
              </w:rPr>
            </w:pPr>
            <w:r w:rsidRPr="00B52D3C">
              <w:rPr>
                <w:rFonts w:cstheme="minorHAnsi"/>
              </w:rPr>
              <w:t xml:space="preserve">Identify a model/theory on the relationship between life experiences and human development </w:t>
            </w:r>
            <w:r w:rsidRPr="00B52D3C">
              <w:rPr>
                <w:rFonts w:cstheme="minorHAnsi"/>
                <w:i/>
                <w:iCs/>
              </w:rPr>
              <w:t>such as age at time of conception etc</w:t>
            </w:r>
            <w:r w:rsidRPr="00B52D3C">
              <w:rPr>
                <w:rFonts w:cstheme="minorHAnsi"/>
              </w:rPr>
              <w:t xml:space="preserve">. </w:t>
            </w:r>
            <w:r w:rsidRPr="00C41D51">
              <w:rPr>
                <w:rFonts w:cstheme="minorHAnsi"/>
                <w:b/>
                <w:bCs/>
              </w:rPr>
              <w:t>Evaluate</w:t>
            </w:r>
            <w:r w:rsidR="00634FAB" w:rsidRPr="00C41D51">
              <w:rPr>
                <w:rFonts w:cstheme="minorHAnsi"/>
                <w:b/>
                <w:bCs/>
              </w:rPr>
              <w:t xml:space="preserve"> the validity and reliability</w:t>
            </w:r>
            <w:r w:rsidRPr="00FE052D">
              <w:rPr>
                <w:rFonts w:cstheme="minorHAnsi"/>
                <w:b/>
                <w:bCs/>
                <w:sz w:val="24"/>
                <w:szCs w:val="24"/>
              </w:rPr>
              <w:t xml:space="preserve"> </w:t>
            </w:r>
            <w:r w:rsidRPr="00B52D3C">
              <w:rPr>
                <w:rFonts w:cstheme="minorHAnsi"/>
              </w:rPr>
              <w:t>by finding and analysing possible sources of data to validate or invalidate the model.</w:t>
            </w:r>
          </w:p>
          <w:p w14:paraId="355AD18D" w14:textId="7D3BE7CF" w:rsidR="00FE052D" w:rsidRPr="00C41D51" w:rsidRDefault="00FE052D" w:rsidP="00B52D3C">
            <w:pPr>
              <w:spacing w:before="120"/>
              <w:rPr>
                <w:rFonts w:cstheme="minorHAnsi"/>
                <w:b/>
                <w:bCs/>
              </w:rPr>
            </w:pPr>
            <w:r w:rsidRPr="00C41D51">
              <w:rPr>
                <w:rFonts w:cstheme="minorHAnsi"/>
                <w:b/>
                <w:bCs/>
              </w:rPr>
              <w:t>OR</w:t>
            </w:r>
          </w:p>
          <w:p w14:paraId="63DCEECE" w14:textId="77777777" w:rsidR="00FE052D" w:rsidRPr="00B52D3C" w:rsidRDefault="00FE052D" w:rsidP="00B52D3C">
            <w:pPr>
              <w:spacing w:before="120"/>
              <w:rPr>
                <w:rFonts w:cstheme="minorHAnsi"/>
              </w:rPr>
            </w:pPr>
            <w:r w:rsidRPr="00C41D51">
              <w:rPr>
                <w:rFonts w:cstheme="minorHAnsi"/>
                <w:b/>
                <w:bCs/>
              </w:rPr>
              <w:t>Evaluate</w:t>
            </w:r>
            <w:r w:rsidRPr="00FE052D">
              <w:rPr>
                <w:rFonts w:cstheme="minorHAnsi"/>
                <w:b/>
                <w:bCs/>
                <w:sz w:val="24"/>
                <w:szCs w:val="24"/>
              </w:rPr>
              <w:t xml:space="preserve"> </w:t>
            </w:r>
            <w:r w:rsidRPr="00B52D3C">
              <w:rPr>
                <w:rFonts w:cstheme="minorHAnsi"/>
              </w:rPr>
              <w:t xml:space="preserve">the effect of treatments/therapies/intervention on a disease </w:t>
            </w:r>
            <w:r w:rsidRPr="00B52D3C">
              <w:rPr>
                <w:rFonts w:cstheme="minorHAnsi"/>
                <w:i/>
                <w:iCs/>
              </w:rPr>
              <w:t>such as gestational diabetes and the effect of related treatments on the health of the mother and foetus etc</w:t>
            </w:r>
            <w:r w:rsidRPr="00B52D3C">
              <w:rPr>
                <w:rFonts w:cstheme="minorHAnsi"/>
              </w:rPr>
              <w:t xml:space="preserve"> by finding and analysing possible sources of data, consider validity and reliability, to validate or invalidate the treatment.</w:t>
            </w:r>
          </w:p>
          <w:p w14:paraId="2DC24229" w14:textId="76C30E76" w:rsidR="00FE052D" w:rsidRPr="00634FAB" w:rsidRDefault="00FE052D" w:rsidP="00B52D3C">
            <w:pPr>
              <w:spacing w:before="120" w:after="120"/>
              <w:rPr>
                <w:rFonts w:cstheme="minorHAnsi"/>
              </w:rPr>
            </w:pPr>
            <w:r w:rsidRPr="00634FAB">
              <w:rPr>
                <w:rFonts w:cstheme="minorHAnsi"/>
              </w:rPr>
              <w:t>Ways to</w:t>
            </w:r>
            <w:r w:rsidR="00634FAB">
              <w:rPr>
                <w:rFonts w:cstheme="minorHAnsi"/>
              </w:rPr>
              <w:t xml:space="preserve"> </w:t>
            </w:r>
            <w:r w:rsidR="00634FAB" w:rsidRPr="00634FAB">
              <w:rPr>
                <w:rFonts w:cstheme="minorHAnsi"/>
                <w:b/>
                <w:bCs/>
              </w:rPr>
              <w:t>evaluate</w:t>
            </w:r>
            <w:r w:rsidRPr="00634FAB">
              <w:rPr>
                <w:rFonts w:cstheme="minorHAnsi"/>
                <w:b/>
                <w:bCs/>
              </w:rPr>
              <w:t xml:space="preserve"> the </w:t>
            </w:r>
            <w:r w:rsidR="00634FAB" w:rsidRPr="00634FAB">
              <w:rPr>
                <w:rFonts w:cstheme="minorHAnsi"/>
                <w:b/>
                <w:bCs/>
              </w:rPr>
              <w:t>validity and reliability</w:t>
            </w:r>
            <w:r w:rsidR="00634FAB">
              <w:rPr>
                <w:rFonts w:cstheme="minorHAnsi"/>
              </w:rPr>
              <w:t xml:space="preserve"> of</w:t>
            </w:r>
            <w:r w:rsidRPr="00634FAB">
              <w:rPr>
                <w:rFonts w:cstheme="minorHAnsi"/>
              </w:rPr>
              <w:t xml:space="preserve"> evidence</w:t>
            </w:r>
            <w:r w:rsidR="00634FAB">
              <w:rPr>
                <w:rFonts w:cstheme="minorHAnsi"/>
              </w:rPr>
              <w:t xml:space="preserve"> include</w:t>
            </w:r>
            <w:r w:rsidRPr="00634FAB">
              <w:rPr>
                <w:rFonts w:cstheme="minorHAnsi"/>
              </w:rPr>
              <w:t>:</w:t>
            </w:r>
          </w:p>
          <w:p w14:paraId="1070E9E7" w14:textId="77777777" w:rsidR="00FE052D" w:rsidRPr="00B52D3C" w:rsidRDefault="00FE052D" w:rsidP="00B52D3C">
            <w:pPr>
              <w:numPr>
                <w:ilvl w:val="0"/>
                <w:numId w:val="3"/>
              </w:numPr>
              <w:spacing w:before="120" w:after="120"/>
              <w:contextualSpacing/>
              <w:rPr>
                <w:rFonts w:cstheme="minorHAnsi"/>
              </w:rPr>
            </w:pPr>
            <w:r w:rsidRPr="00B52D3C">
              <w:rPr>
                <w:rFonts w:cstheme="minorHAnsi"/>
              </w:rPr>
              <w:t>Small group studies versus large populations</w:t>
            </w:r>
          </w:p>
          <w:p w14:paraId="56C9EF93" w14:textId="77777777" w:rsidR="00FE052D" w:rsidRPr="00B52D3C" w:rsidRDefault="00FE052D" w:rsidP="00B52D3C">
            <w:pPr>
              <w:numPr>
                <w:ilvl w:val="0"/>
                <w:numId w:val="3"/>
              </w:numPr>
              <w:spacing w:before="120"/>
              <w:contextualSpacing/>
              <w:rPr>
                <w:rFonts w:cstheme="minorHAnsi"/>
              </w:rPr>
            </w:pPr>
            <w:r w:rsidRPr="00B52D3C">
              <w:rPr>
                <w:rFonts w:cstheme="minorHAnsi"/>
              </w:rPr>
              <w:t xml:space="preserve">Primary versus secondary data </w:t>
            </w:r>
          </w:p>
          <w:p w14:paraId="1BF8BE22" w14:textId="77777777" w:rsidR="00FE052D" w:rsidRPr="00B52D3C" w:rsidRDefault="00FE052D" w:rsidP="00B52D3C">
            <w:pPr>
              <w:numPr>
                <w:ilvl w:val="0"/>
                <w:numId w:val="3"/>
              </w:numPr>
              <w:spacing w:before="120"/>
              <w:contextualSpacing/>
              <w:rPr>
                <w:rFonts w:cstheme="minorHAnsi"/>
              </w:rPr>
            </w:pPr>
            <w:r w:rsidRPr="00B52D3C">
              <w:rPr>
                <w:rFonts w:cstheme="minorHAnsi"/>
              </w:rPr>
              <w:t>Longitudinal versus cross sectional studies</w:t>
            </w:r>
          </w:p>
          <w:p w14:paraId="30A2EF20" w14:textId="77777777" w:rsidR="00FE052D" w:rsidRPr="00B52D3C" w:rsidRDefault="00FE052D" w:rsidP="00B52D3C">
            <w:pPr>
              <w:numPr>
                <w:ilvl w:val="0"/>
                <w:numId w:val="3"/>
              </w:numPr>
              <w:spacing w:before="120"/>
              <w:contextualSpacing/>
              <w:rPr>
                <w:rFonts w:cstheme="minorHAnsi"/>
              </w:rPr>
            </w:pPr>
            <w:r w:rsidRPr="00B52D3C">
              <w:rPr>
                <w:rFonts w:cstheme="minorHAnsi"/>
              </w:rPr>
              <w:t>Animal studies versus human studies</w:t>
            </w:r>
          </w:p>
          <w:p w14:paraId="75BC711E" w14:textId="77777777" w:rsidR="00FE052D" w:rsidRPr="00B52D3C" w:rsidRDefault="00FE052D" w:rsidP="00B52D3C">
            <w:pPr>
              <w:numPr>
                <w:ilvl w:val="0"/>
                <w:numId w:val="3"/>
              </w:numPr>
              <w:spacing w:before="120"/>
              <w:contextualSpacing/>
              <w:rPr>
                <w:rFonts w:cstheme="minorHAnsi"/>
              </w:rPr>
            </w:pPr>
            <w:r w:rsidRPr="00B52D3C">
              <w:rPr>
                <w:rFonts w:cstheme="minorHAnsi"/>
              </w:rPr>
              <w:t>Single study versus meta-analysis</w:t>
            </w:r>
          </w:p>
          <w:p w14:paraId="594C8B93" w14:textId="77777777" w:rsidR="00FE052D" w:rsidRPr="00B52D3C" w:rsidRDefault="00FE052D" w:rsidP="00B52D3C">
            <w:pPr>
              <w:numPr>
                <w:ilvl w:val="0"/>
                <w:numId w:val="3"/>
              </w:numPr>
              <w:spacing w:before="120"/>
              <w:contextualSpacing/>
              <w:rPr>
                <w:rFonts w:cstheme="minorHAnsi"/>
              </w:rPr>
            </w:pPr>
            <w:r w:rsidRPr="00B52D3C">
              <w:rPr>
                <w:rFonts w:cstheme="minorHAnsi"/>
              </w:rPr>
              <w:t>Anecdotal evidence versus research data</w:t>
            </w:r>
          </w:p>
          <w:p w14:paraId="68937405" w14:textId="1C575658" w:rsidR="00FE052D" w:rsidRPr="00B52D3C" w:rsidRDefault="00FE052D" w:rsidP="00B52D3C">
            <w:pPr>
              <w:numPr>
                <w:ilvl w:val="0"/>
                <w:numId w:val="3"/>
              </w:numPr>
              <w:spacing w:before="120"/>
              <w:contextualSpacing/>
              <w:rPr>
                <w:rFonts w:cstheme="minorHAnsi"/>
              </w:rPr>
            </w:pPr>
            <w:r w:rsidRPr="00B52D3C">
              <w:rPr>
                <w:rFonts w:cstheme="minorHAnsi"/>
              </w:rPr>
              <w:t>Other ways to assess evidence</w:t>
            </w:r>
          </w:p>
          <w:p w14:paraId="5CDC8CE1" w14:textId="77777777" w:rsidR="00FE052D" w:rsidRDefault="00FE052D" w:rsidP="00C1414C">
            <w:pPr>
              <w:spacing w:before="120"/>
              <w:contextualSpacing/>
              <w:rPr>
                <w:rFonts w:cstheme="minorHAnsi"/>
              </w:rPr>
            </w:pPr>
          </w:p>
          <w:p w14:paraId="7BD6DA0D" w14:textId="5D984209" w:rsidR="00C1414C" w:rsidRPr="00C1414C" w:rsidRDefault="00C1414C" w:rsidP="00C1414C">
            <w:pPr>
              <w:spacing w:before="120"/>
              <w:contextualSpacing/>
              <w:rPr>
                <w:rFonts w:cstheme="minorHAnsi"/>
                <w:i/>
                <w:iCs/>
              </w:rPr>
            </w:pPr>
            <w:r w:rsidRPr="00C1414C">
              <w:rPr>
                <w:rFonts w:cstheme="minorHAnsi"/>
                <w:i/>
                <w:iCs/>
              </w:rPr>
              <w:t>These are key information literacy skills in general</w:t>
            </w:r>
            <w:r>
              <w:rPr>
                <w:rFonts w:cstheme="minorHAnsi"/>
                <w:i/>
                <w:iCs/>
              </w:rPr>
              <w:t>,</w:t>
            </w:r>
            <w:r w:rsidRPr="00C1414C">
              <w:rPr>
                <w:rFonts w:cstheme="minorHAnsi"/>
                <w:i/>
                <w:iCs/>
              </w:rPr>
              <w:t xml:space="preserve"> as well as significant application of scientific knowledge for</w:t>
            </w:r>
            <w:r>
              <w:rPr>
                <w:rFonts w:cstheme="minorHAnsi"/>
                <w:i/>
                <w:iCs/>
              </w:rPr>
              <w:t xml:space="preserve"> building</w:t>
            </w:r>
            <w:r w:rsidRPr="00C1414C">
              <w:rPr>
                <w:rFonts w:cstheme="minorHAnsi"/>
                <w:i/>
                <w:iCs/>
              </w:rPr>
              <w:t xml:space="preserve"> social and individual capability and as citizens, potential parents and people.</w:t>
            </w:r>
          </w:p>
        </w:tc>
      </w:tr>
      <w:tr w:rsidR="00087A22" w:rsidRPr="00B52D3C" w14:paraId="756061C2" w14:textId="77777777" w:rsidTr="00C536DD">
        <w:tc>
          <w:tcPr>
            <w:tcW w:w="2552" w:type="dxa"/>
            <w:shd w:val="clear" w:color="auto" w:fill="F2F2F2" w:themeFill="background1" w:themeFillShade="F2"/>
          </w:tcPr>
          <w:p w14:paraId="260B426B" w14:textId="34D0331D" w:rsidR="00BC39E1" w:rsidRPr="00BC39E1" w:rsidRDefault="00087A22" w:rsidP="00B52D3C">
            <w:pPr>
              <w:spacing w:before="120" w:after="120"/>
            </w:pPr>
            <w:r w:rsidRPr="00FE052D">
              <w:rPr>
                <w:b/>
                <w:bCs/>
                <w:sz w:val="24"/>
                <w:szCs w:val="24"/>
              </w:rPr>
              <w:lastRenderedPageBreak/>
              <w:t>Evaluate</w:t>
            </w:r>
            <w:r w:rsidRPr="00B52D3C">
              <w:t xml:space="preserve"> claims made in scientific texts and in the popular media about health relevant to reproductive and endocrine systems</w:t>
            </w:r>
          </w:p>
        </w:tc>
        <w:tc>
          <w:tcPr>
            <w:tcW w:w="12191" w:type="dxa"/>
          </w:tcPr>
          <w:p w14:paraId="7D749AD2" w14:textId="474DBB5A" w:rsidR="00634FAB" w:rsidRPr="00B52D3C" w:rsidRDefault="00634FAB" w:rsidP="00634FAB">
            <w:pPr>
              <w:spacing w:before="120"/>
              <w:rPr>
                <w:rFonts w:cstheme="minorHAnsi"/>
                <w:b/>
                <w:bCs/>
              </w:rPr>
            </w:pPr>
            <w:r w:rsidRPr="00B52D3C">
              <w:rPr>
                <w:rFonts w:cstheme="minorHAnsi"/>
                <w:b/>
                <w:bCs/>
              </w:rPr>
              <w:t xml:space="preserve">Building upon the </w:t>
            </w:r>
            <w:r>
              <w:rPr>
                <w:rFonts w:cstheme="minorHAnsi"/>
                <w:b/>
                <w:bCs/>
              </w:rPr>
              <w:t>fundamental knowledge and one of the models and theories not chosen above. You might cluster this content description with the ones above or use this as an opportunity to explore a new topic.</w:t>
            </w:r>
          </w:p>
          <w:p w14:paraId="285BDF77" w14:textId="07E93B09" w:rsidR="00087A22" w:rsidRPr="00B52D3C" w:rsidRDefault="00634FAB" w:rsidP="00B52D3C">
            <w:pPr>
              <w:spacing w:before="120"/>
              <w:rPr>
                <w:rFonts w:cstheme="minorHAnsi"/>
              </w:rPr>
            </w:pPr>
            <w:r>
              <w:rPr>
                <w:rFonts w:cstheme="minorHAnsi"/>
              </w:rPr>
              <w:t>Interrogate</w:t>
            </w:r>
            <w:r w:rsidR="00087A22" w:rsidRPr="00B52D3C">
              <w:rPr>
                <w:rFonts w:cstheme="minorHAnsi"/>
              </w:rPr>
              <w:t xml:space="preserve"> foundations, methods, and validity of knowledge claims</w:t>
            </w:r>
            <w:r>
              <w:rPr>
                <w:rFonts w:cstheme="minorHAnsi"/>
              </w:rPr>
              <w:t xml:space="preserve"> in popular media</w:t>
            </w:r>
            <w:r w:rsidR="00087A22" w:rsidRPr="00B52D3C">
              <w:rPr>
                <w:rFonts w:cstheme="minorHAnsi"/>
              </w:rPr>
              <w:t xml:space="preserve"> by </w:t>
            </w:r>
            <w:r w:rsidR="00087A22" w:rsidRPr="00C41D51">
              <w:rPr>
                <w:rFonts w:cstheme="minorHAnsi"/>
                <w:b/>
                <w:bCs/>
              </w:rPr>
              <w:t>evaluating</w:t>
            </w:r>
            <w:r w:rsidR="00087A22" w:rsidRPr="00B52D3C">
              <w:rPr>
                <w:rFonts w:cstheme="minorHAnsi"/>
              </w:rPr>
              <w:t xml:space="preserve"> evidence in medical literature against popular media claims.</w:t>
            </w:r>
          </w:p>
          <w:p w14:paraId="6798B12B" w14:textId="77777777" w:rsidR="00087A22" w:rsidRPr="00634FAB" w:rsidRDefault="00087A22" w:rsidP="00B52D3C">
            <w:pPr>
              <w:spacing w:before="120"/>
              <w:rPr>
                <w:rFonts w:cstheme="minorHAnsi"/>
              </w:rPr>
            </w:pPr>
            <w:r w:rsidRPr="00634FAB">
              <w:rPr>
                <w:rFonts w:cstheme="minorHAnsi"/>
              </w:rPr>
              <w:t>Sample topics that could be considered:</w:t>
            </w:r>
          </w:p>
          <w:p w14:paraId="67D1AFC3" w14:textId="77777777" w:rsidR="00087A22" w:rsidRPr="00B52D3C" w:rsidRDefault="00087A22" w:rsidP="00B52D3C">
            <w:pPr>
              <w:numPr>
                <w:ilvl w:val="0"/>
                <w:numId w:val="4"/>
              </w:numPr>
              <w:spacing w:before="120"/>
              <w:contextualSpacing/>
              <w:rPr>
                <w:rFonts w:cstheme="minorHAnsi"/>
              </w:rPr>
            </w:pPr>
            <w:r w:rsidRPr="00B52D3C">
              <w:rPr>
                <w:rFonts w:cstheme="minorHAnsi"/>
              </w:rPr>
              <w:t>Hormone replacement therapy</w:t>
            </w:r>
          </w:p>
          <w:p w14:paraId="7250B051" w14:textId="77777777" w:rsidR="00087A22" w:rsidRPr="00B52D3C" w:rsidRDefault="00087A22" w:rsidP="00B52D3C">
            <w:pPr>
              <w:numPr>
                <w:ilvl w:val="0"/>
                <w:numId w:val="4"/>
              </w:numPr>
              <w:spacing w:before="120"/>
              <w:contextualSpacing/>
              <w:rPr>
                <w:rFonts w:cstheme="minorHAnsi"/>
              </w:rPr>
            </w:pPr>
            <w:r w:rsidRPr="00B52D3C">
              <w:rPr>
                <w:rFonts w:cstheme="minorHAnsi"/>
              </w:rPr>
              <w:t>Sex versus Gender</w:t>
            </w:r>
          </w:p>
          <w:p w14:paraId="1C890385" w14:textId="77777777" w:rsidR="00087A22" w:rsidRPr="00B52D3C" w:rsidRDefault="00087A22" w:rsidP="00B52D3C">
            <w:pPr>
              <w:numPr>
                <w:ilvl w:val="0"/>
                <w:numId w:val="4"/>
              </w:numPr>
              <w:spacing w:before="120"/>
              <w:contextualSpacing/>
              <w:rPr>
                <w:rFonts w:cstheme="minorHAnsi"/>
              </w:rPr>
            </w:pPr>
            <w:r w:rsidRPr="00B52D3C">
              <w:rPr>
                <w:rFonts w:cstheme="minorHAnsi"/>
              </w:rPr>
              <w:t>Breastfeeding versus formula feeding</w:t>
            </w:r>
          </w:p>
          <w:p w14:paraId="4F58D4F7" w14:textId="77777777" w:rsidR="00087A22" w:rsidRPr="00B52D3C" w:rsidRDefault="00087A22" w:rsidP="00B52D3C">
            <w:pPr>
              <w:numPr>
                <w:ilvl w:val="0"/>
                <w:numId w:val="4"/>
              </w:numPr>
              <w:spacing w:before="120"/>
              <w:contextualSpacing/>
              <w:rPr>
                <w:rFonts w:cstheme="minorHAnsi"/>
              </w:rPr>
            </w:pPr>
            <w:r w:rsidRPr="00B52D3C">
              <w:rPr>
                <w:rFonts w:cstheme="minorHAnsi"/>
              </w:rPr>
              <w:t>Prenatal supplements</w:t>
            </w:r>
          </w:p>
          <w:p w14:paraId="1DEEE4CB" w14:textId="77777777" w:rsidR="00087A22" w:rsidRPr="00B52D3C" w:rsidRDefault="00087A22" w:rsidP="00B52D3C">
            <w:pPr>
              <w:numPr>
                <w:ilvl w:val="0"/>
                <w:numId w:val="4"/>
              </w:numPr>
              <w:spacing w:before="120"/>
              <w:contextualSpacing/>
              <w:rPr>
                <w:rFonts w:cstheme="minorHAnsi"/>
              </w:rPr>
            </w:pPr>
            <w:r w:rsidRPr="00B52D3C">
              <w:rPr>
                <w:rFonts w:cstheme="minorHAnsi"/>
              </w:rPr>
              <w:t>Pregnancy blogs versus scientific media</w:t>
            </w:r>
          </w:p>
          <w:p w14:paraId="70CC0A26" w14:textId="77777777" w:rsidR="00087A22" w:rsidRPr="00B52D3C" w:rsidRDefault="00087A22" w:rsidP="00B52D3C">
            <w:pPr>
              <w:numPr>
                <w:ilvl w:val="0"/>
                <w:numId w:val="4"/>
              </w:numPr>
              <w:spacing w:before="120"/>
              <w:contextualSpacing/>
              <w:rPr>
                <w:rFonts w:cstheme="minorHAnsi"/>
              </w:rPr>
            </w:pPr>
            <w:r w:rsidRPr="00B52D3C">
              <w:rPr>
                <w:rFonts w:cstheme="minorHAnsi"/>
              </w:rPr>
              <w:t>Egg freezing</w:t>
            </w:r>
          </w:p>
          <w:p w14:paraId="5EAE3BCE" w14:textId="77777777" w:rsidR="00087A22" w:rsidRPr="00BC39E1" w:rsidRDefault="00087A22" w:rsidP="00B52D3C">
            <w:pPr>
              <w:numPr>
                <w:ilvl w:val="0"/>
                <w:numId w:val="4"/>
              </w:numPr>
              <w:spacing w:before="120"/>
              <w:contextualSpacing/>
              <w:rPr>
                <w:rFonts w:cstheme="minorHAnsi"/>
              </w:rPr>
            </w:pPr>
            <w:r w:rsidRPr="00B52D3C">
              <w:rPr>
                <w:rFonts w:cstheme="minorHAnsi"/>
              </w:rPr>
              <w:t xml:space="preserve">Other </w:t>
            </w:r>
            <w:r w:rsidRPr="00BC39E1">
              <w:rPr>
                <w:rFonts w:cstheme="minorHAnsi"/>
              </w:rPr>
              <w:t>examples</w:t>
            </w:r>
          </w:p>
          <w:p w14:paraId="079EDF87" w14:textId="77777777" w:rsidR="00087A22" w:rsidRPr="00BC39E1" w:rsidRDefault="00087A22" w:rsidP="00634FAB">
            <w:pPr>
              <w:spacing w:before="120"/>
              <w:contextualSpacing/>
              <w:rPr>
                <w:rFonts w:cstheme="minorHAnsi"/>
              </w:rPr>
            </w:pPr>
          </w:p>
          <w:p w14:paraId="5D392C2B" w14:textId="3F3479F6" w:rsidR="00634FAB" w:rsidRPr="00B52D3C" w:rsidRDefault="00634FAB" w:rsidP="00634FAB">
            <w:pPr>
              <w:spacing w:before="120"/>
              <w:contextualSpacing/>
              <w:rPr>
                <w:rFonts w:cstheme="minorHAnsi"/>
                <w:i/>
                <w:iCs/>
              </w:rPr>
            </w:pPr>
            <w:r>
              <w:rPr>
                <w:rFonts w:cstheme="minorHAnsi"/>
                <w:i/>
                <w:iCs/>
              </w:rPr>
              <w:t xml:space="preserve">This important content description develops media literacy, numeracy skills and </w:t>
            </w:r>
            <w:r w:rsidR="00BF5187">
              <w:rPr>
                <w:rFonts w:cstheme="minorHAnsi"/>
                <w:i/>
                <w:iCs/>
              </w:rPr>
              <w:t>e</w:t>
            </w:r>
            <w:r>
              <w:rPr>
                <w:rFonts w:cstheme="minorHAnsi"/>
                <w:i/>
                <w:iCs/>
              </w:rPr>
              <w:t>thical skills. It build</w:t>
            </w:r>
            <w:r w:rsidR="00C1414C">
              <w:rPr>
                <w:rFonts w:cstheme="minorHAnsi"/>
                <w:i/>
                <w:iCs/>
              </w:rPr>
              <w:t>s</w:t>
            </w:r>
            <w:r>
              <w:rPr>
                <w:rFonts w:cstheme="minorHAnsi"/>
                <w:i/>
                <w:iCs/>
              </w:rPr>
              <w:t xml:space="preserve"> capacity as citizens and enables students to navigate the world more critically and with scientific acumen.</w:t>
            </w:r>
          </w:p>
        </w:tc>
      </w:tr>
      <w:tr w:rsidR="00087A22" w:rsidRPr="00B52D3C" w14:paraId="248C40B1" w14:textId="77777777" w:rsidTr="00C536DD">
        <w:trPr>
          <w:trHeight w:val="814"/>
        </w:trPr>
        <w:tc>
          <w:tcPr>
            <w:tcW w:w="2552" w:type="dxa"/>
            <w:shd w:val="clear" w:color="auto" w:fill="F2F2F2" w:themeFill="background1" w:themeFillShade="F2"/>
          </w:tcPr>
          <w:p w14:paraId="64C3F638" w14:textId="464F8B99" w:rsidR="00087A22" w:rsidRPr="00BC39E1" w:rsidRDefault="00087A22" w:rsidP="00BC39E1">
            <w:pPr>
              <w:spacing w:before="60"/>
              <w:rPr>
                <w:rFonts w:eastAsia="Times New Roman"/>
              </w:rPr>
            </w:pPr>
            <w:r w:rsidRPr="00FE052D">
              <w:rPr>
                <w:rFonts w:eastAsia="Times New Roman"/>
                <w:b/>
                <w:bCs/>
                <w:sz w:val="24"/>
                <w:szCs w:val="24"/>
              </w:rPr>
              <w:t xml:space="preserve">Evaluate </w:t>
            </w:r>
            <w:r w:rsidRPr="00B52D3C">
              <w:rPr>
                <w:rFonts w:eastAsia="Times New Roman"/>
              </w:rPr>
              <w:t>bioethical, social policy, cultural and economic influence on science claims and practices related to the reproductive and endocrine systems</w:t>
            </w:r>
          </w:p>
        </w:tc>
        <w:tc>
          <w:tcPr>
            <w:tcW w:w="12191" w:type="dxa"/>
          </w:tcPr>
          <w:p w14:paraId="4CC9A7F2" w14:textId="11171770" w:rsidR="00087A22" w:rsidRPr="00B52D3C" w:rsidRDefault="00087A22" w:rsidP="00B52D3C">
            <w:pPr>
              <w:spacing w:before="120" w:after="120"/>
              <w:rPr>
                <w:rFonts w:cstheme="minorHAnsi"/>
                <w:b/>
                <w:bCs/>
              </w:rPr>
            </w:pPr>
            <w:r w:rsidRPr="00B52D3C">
              <w:rPr>
                <w:rFonts w:cstheme="minorHAnsi"/>
                <w:b/>
                <w:bCs/>
              </w:rPr>
              <w:t>Building upon one or more of the foundational topics:</w:t>
            </w:r>
          </w:p>
          <w:p w14:paraId="6F3CD470" w14:textId="77777777" w:rsidR="00087A22" w:rsidRPr="00B52D3C" w:rsidRDefault="00087A22" w:rsidP="00B52D3C">
            <w:pPr>
              <w:spacing w:before="120"/>
              <w:rPr>
                <w:rFonts w:cstheme="minorHAnsi"/>
              </w:rPr>
            </w:pPr>
            <w:r w:rsidRPr="00B52D3C">
              <w:rPr>
                <w:rFonts w:cstheme="minorHAnsi"/>
              </w:rPr>
              <w:t xml:space="preserve">Read and </w:t>
            </w:r>
            <w:r w:rsidRPr="00C41D51">
              <w:rPr>
                <w:rFonts w:cstheme="minorHAnsi"/>
                <w:b/>
                <w:bCs/>
              </w:rPr>
              <w:t>evaluate</w:t>
            </w:r>
            <w:r w:rsidRPr="00B52D3C">
              <w:rPr>
                <w:rFonts w:cstheme="minorHAnsi"/>
              </w:rPr>
              <w:t xml:space="preserve"> the arguments found in an editorial or popular science magazine, compare arguments, and adopt and justify an ethical position on the topic:</w:t>
            </w:r>
          </w:p>
          <w:p w14:paraId="0BAED19D" w14:textId="77777777" w:rsidR="00087A22" w:rsidRPr="004A435A" w:rsidRDefault="00087A22" w:rsidP="00B52D3C">
            <w:pPr>
              <w:spacing w:before="120"/>
              <w:rPr>
                <w:rFonts w:cstheme="minorHAnsi"/>
                <w:u w:val="single"/>
              </w:rPr>
            </w:pPr>
            <w:r w:rsidRPr="004A435A">
              <w:rPr>
                <w:rFonts w:cstheme="minorHAnsi"/>
                <w:u w:val="single"/>
              </w:rPr>
              <w:t>Sample topics that could be considered:</w:t>
            </w:r>
          </w:p>
          <w:p w14:paraId="4CAC3080" w14:textId="3091AF74" w:rsidR="00087A22" w:rsidRPr="00B52D3C" w:rsidRDefault="00087A22" w:rsidP="00B52D3C">
            <w:pPr>
              <w:numPr>
                <w:ilvl w:val="0"/>
                <w:numId w:val="5"/>
              </w:numPr>
              <w:spacing w:before="120"/>
              <w:contextualSpacing/>
              <w:rPr>
                <w:rFonts w:cstheme="minorHAnsi"/>
              </w:rPr>
            </w:pPr>
            <w:r w:rsidRPr="00B52D3C">
              <w:rPr>
                <w:rFonts w:cstheme="minorHAnsi"/>
              </w:rPr>
              <w:t>Gene therapies</w:t>
            </w:r>
            <w:r w:rsidR="00EA7062">
              <w:rPr>
                <w:rFonts w:cstheme="minorHAnsi"/>
              </w:rPr>
              <w:t xml:space="preserve"> – e.g., Are these too expensive and only for the rich? Is the cost-benefit for the health system worth it?</w:t>
            </w:r>
          </w:p>
          <w:p w14:paraId="04CD8EBF" w14:textId="47576F91" w:rsidR="00087A22" w:rsidRPr="00B52D3C" w:rsidRDefault="00087A22" w:rsidP="00B52D3C">
            <w:pPr>
              <w:numPr>
                <w:ilvl w:val="0"/>
                <w:numId w:val="5"/>
              </w:numPr>
              <w:spacing w:before="120"/>
              <w:contextualSpacing/>
              <w:rPr>
                <w:rFonts w:cstheme="minorHAnsi"/>
              </w:rPr>
            </w:pPr>
            <w:r w:rsidRPr="00B52D3C">
              <w:rPr>
                <w:rFonts w:cstheme="minorHAnsi"/>
              </w:rPr>
              <w:t>Stem cell therapy</w:t>
            </w:r>
            <w:r w:rsidR="00EA7062">
              <w:rPr>
                <w:rFonts w:cstheme="minorHAnsi"/>
              </w:rPr>
              <w:t>- e.g., Consider objections to these therapies based on foetal rights arguments.</w:t>
            </w:r>
          </w:p>
          <w:p w14:paraId="5CE9EC9C" w14:textId="548A420A" w:rsidR="00087A22" w:rsidRPr="00B52D3C" w:rsidRDefault="00087A22" w:rsidP="00B52D3C">
            <w:pPr>
              <w:numPr>
                <w:ilvl w:val="0"/>
                <w:numId w:val="5"/>
              </w:numPr>
              <w:spacing w:before="120"/>
              <w:contextualSpacing/>
              <w:rPr>
                <w:rFonts w:cstheme="minorHAnsi"/>
              </w:rPr>
            </w:pPr>
            <w:r w:rsidRPr="00B52D3C">
              <w:rPr>
                <w:rFonts w:cstheme="minorHAnsi"/>
              </w:rPr>
              <w:t>Cloning</w:t>
            </w:r>
            <w:r w:rsidR="00EA7062">
              <w:rPr>
                <w:rFonts w:cstheme="minorHAnsi"/>
              </w:rPr>
              <w:t>- e.g., Is cloning organs allowable? Is cloning people appropriate?</w:t>
            </w:r>
            <w:r w:rsidR="0062007A" w:rsidRPr="008A0818">
              <w:rPr>
                <w:rFonts w:cstheme="minorHAnsi"/>
                <w:i/>
                <w:iCs/>
              </w:rPr>
              <w:t xml:space="preserve"> </w:t>
            </w:r>
          </w:p>
          <w:p w14:paraId="1526F17E" w14:textId="77777777" w:rsidR="00087A22" w:rsidRPr="00B52D3C" w:rsidRDefault="00087A22" w:rsidP="00B52D3C">
            <w:pPr>
              <w:numPr>
                <w:ilvl w:val="0"/>
                <w:numId w:val="5"/>
              </w:numPr>
              <w:spacing w:before="120"/>
              <w:contextualSpacing/>
              <w:rPr>
                <w:rFonts w:cstheme="minorHAnsi"/>
              </w:rPr>
            </w:pPr>
            <w:r w:rsidRPr="00B52D3C">
              <w:rPr>
                <w:rFonts w:cstheme="minorHAnsi"/>
              </w:rPr>
              <w:t>Designer babies/sex selection</w:t>
            </w:r>
          </w:p>
          <w:p w14:paraId="120B39EE" w14:textId="77777777" w:rsidR="00087A22" w:rsidRPr="00B52D3C" w:rsidRDefault="00087A22" w:rsidP="00B52D3C">
            <w:pPr>
              <w:numPr>
                <w:ilvl w:val="0"/>
                <w:numId w:val="5"/>
              </w:numPr>
              <w:spacing w:before="120"/>
              <w:contextualSpacing/>
              <w:rPr>
                <w:rFonts w:cstheme="minorHAnsi"/>
              </w:rPr>
            </w:pPr>
            <w:r w:rsidRPr="00B52D3C">
              <w:rPr>
                <w:rFonts w:cstheme="minorHAnsi"/>
              </w:rPr>
              <w:t>Surrogacy</w:t>
            </w:r>
          </w:p>
          <w:p w14:paraId="53BA1A0E" w14:textId="77777777" w:rsidR="00087A22" w:rsidRPr="00B52D3C" w:rsidRDefault="00087A22" w:rsidP="00B52D3C">
            <w:pPr>
              <w:numPr>
                <w:ilvl w:val="0"/>
                <w:numId w:val="5"/>
              </w:numPr>
              <w:spacing w:before="120"/>
              <w:contextualSpacing/>
              <w:rPr>
                <w:rFonts w:cstheme="minorHAnsi"/>
              </w:rPr>
            </w:pPr>
            <w:r w:rsidRPr="00B52D3C">
              <w:rPr>
                <w:rFonts w:cstheme="minorHAnsi"/>
              </w:rPr>
              <w:t>Involuntary sterilisation for marginalised females</w:t>
            </w:r>
          </w:p>
          <w:p w14:paraId="25866693" w14:textId="77777777" w:rsidR="00087A22" w:rsidRPr="00B52D3C" w:rsidRDefault="00087A22" w:rsidP="00B52D3C">
            <w:pPr>
              <w:numPr>
                <w:ilvl w:val="0"/>
                <w:numId w:val="5"/>
              </w:numPr>
              <w:spacing w:before="120"/>
              <w:contextualSpacing/>
              <w:rPr>
                <w:rFonts w:cstheme="minorHAnsi"/>
              </w:rPr>
            </w:pPr>
            <w:r w:rsidRPr="00B52D3C">
              <w:rPr>
                <w:rFonts w:cstheme="minorHAnsi"/>
              </w:rPr>
              <w:t>Termination of children with genetic disorders</w:t>
            </w:r>
          </w:p>
          <w:p w14:paraId="3019E6ED" w14:textId="77777777" w:rsidR="00087A22" w:rsidRPr="00B52D3C" w:rsidRDefault="00087A22" w:rsidP="00B52D3C">
            <w:pPr>
              <w:numPr>
                <w:ilvl w:val="0"/>
                <w:numId w:val="5"/>
              </w:numPr>
              <w:spacing w:before="120" w:after="120"/>
              <w:contextualSpacing/>
              <w:rPr>
                <w:rFonts w:cstheme="minorHAnsi"/>
              </w:rPr>
            </w:pPr>
            <w:r w:rsidRPr="00B52D3C">
              <w:rPr>
                <w:rFonts w:cstheme="minorHAnsi"/>
              </w:rPr>
              <w:t>Quarantining menstruating females for hygiene reasons</w:t>
            </w:r>
          </w:p>
          <w:p w14:paraId="1E30B5B0" w14:textId="77777777" w:rsidR="00087A22" w:rsidRDefault="00087A22" w:rsidP="00B52D3C">
            <w:pPr>
              <w:numPr>
                <w:ilvl w:val="0"/>
                <w:numId w:val="5"/>
              </w:numPr>
              <w:spacing w:before="120" w:after="120"/>
              <w:contextualSpacing/>
              <w:rPr>
                <w:rFonts w:cstheme="minorHAnsi"/>
              </w:rPr>
            </w:pPr>
            <w:r w:rsidRPr="00B52D3C">
              <w:rPr>
                <w:rFonts w:cstheme="minorHAnsi"/>
              </w:rPr>
              <w:t>Other topics</w:t>
            </w:r>
          </w:p>
          <w:p w14:paraId="7D01C04E" w14:textId="77777777" w:rsidR="00C41D51" w:rsidRDefault="00C41D51" w:rsidP="00C41D51">
            <w:pPr>
              <w:spacing w:before="120" w:after="120"/>
              <w:ind w:left="720"/>
              <w:contextualSpacing/>
              <w:rPr>
                <w:rFonts w:cstheme="minorHAnsi"/>
              </w:rPr>
            </w:pPr>
          </w:p>
          <w:p w14:paraId="6CBCDD8C" w14:textId="7B6C772C" w:rsidR="00C1414C" w:rsidRPr="00B52D3C" w:rsidRDefault="00C1414C" w:rsidP="00C1414C">
            <w:pPr>
              <w:spacing w:before="120" w:after="120"/>
              <w:contextualSpacing/>
              <w:rPr>
                <w:rFonts w:cstheme="minorHAnsi"/>
              </w:rPr>
            </w:pPr>
            <w:r>
              <w:rPr>
                <w:rFonts w:cstheme="minorHAnsi"/>
                <w:i/>
                <w:iCs/>
              </w:rPr>
              <w:t>Building significant ethical capacity, as well as information</w:t>
            </w:r>
            <w:r w:rsidRPr="00C1414C">
              <w:rPr>
                <w:rFonts w:cstheme="minorHAnsi"/>
                <w:i/>
                <w:iCs/>
              </w:rPr>
              <w:t xml:space="preserve"> literacy skills in general</w:t>
            </w:r>
            <w:r>
              <w:rPr>
                <w:rFonts w:cstheme="minorHAnsi"/>
                <w:i/>
                <w:iCs/>
              </w:rPr>
              <w:t>,</w:t>
            </w:r>
            <w:r w:rsidRPr="00C1414C">
              <w:rPr>
                <w:rFonts w:cstheme="minorHAnsi"/>
                <w:i/>
                <w:iCs/>
              </w:rPr>
              <w:t xml:space="preserve"> </w:t>
            </w:r>
            <w:r>
              <w:rPr>
                <w:rFonts w:cstheme="minorHAnsi"/>
                <w:i/>
                <w:iCs/>
              </w:rPr>
              <w:t>is a</w:t>
            </w:r>
            <w:r w:rsidRPr="00C1414C">
              <w:rPr>
                <w:rFonts w:cstheme="minorHAnsi"/>
                <w:i/>
                <w:iCs/>
              </w:rPr>
              <w:t xml:space="preserve"> significant application of scientific knowledge for</w:t>
            </w:r>
            <w:r>
              <w:rPr>
                <w:rFonts w:cstheme="minorHAnsi"/>
                <w:i/>
                <w:iCs/>
              </w:rPr>
              <w:t xml:space="preserve"> building</w:t>
            </w:r>
            <w:r w:rsidRPr="00C1414C">
              <w:rPr>
                <w:rFonts w:cstheme="minorHAnsi"/>
                <w:i/>
                <w:iCs/>
              </w:rPr>
              <w:t xml:space="preserve"> social and individual capability and as citizens, potential parents and people.</w:t>
            </w:r>
            <w:r>
              <w:rPr>
                <w:rFonts w:cstheme="minorHAnsi"/>
                <w:i/>
                <w:iCs/>
              </w:rPr>
              <w:t xml:space="preserve"> Awareness of the ethical implications of knowledge and scientific capacity is vital learning for future scientists and citizens.</w:t>
            </w:r>
          </w:p>
        </w:tc>
      </w:tr>
      <w:tr w:rsidR="00087A22" w:rsidRPr="00B52D3C" w14:paraId="4BCAF019" w14:textId="77777777" w:rsidTr="00C536DD">
        <w:tc>
          <w:tcPr>
            <w:tcW w:w="14743" w:type="dxa"/>
            <w:gridSpan w:val="2"/>
            <w:shd w:val="clear" w:color="auto" w:fill="DBE5F1" w:themeFill="accent1" w:themeFillTint="33"/>
          </w:tcPr>
          <w:p w14:paraId="339A9174" w14:textId="7721C2D9" w:rsidR="00087A22" w:rsidRPr="00AD6F20" w:rsidRDefault="00087A22" w:rsidP="00B52D3C">
            <w:pPr>
              <w:spacing w:before="120" w:after="120"/>
              <w:rPr>
                <w:rFonts w:cstheme="minorHAnsi"/>
                <w:b/>
                <w:bCs/>
                <w:sz w:val="28"/>
                <w:szCs w:val="28"/>
              </w:rPr>
            </w:pPr>
            <w:r w:rsidRPr="00AD6F20">
              <w:rPr>
                <w:rFonts w:cstheme="minorHAnsi"/>
                <w:b/>
                <w:bCs/>
                <w:sz w:val="28"/>
                <w:szCs w:val="28"/>
              </w:rPr>
              <w:lastRenderedPageBreak/>
              <w:t>S</w:t>
            </w:r>
            <w:r w:rsidRPr="00AD6F20">
              <w:rPr>
                <w:rFonts w:cstheme="minorHAnsi"/>
                <w:b/>
                <w:bCs/>
                <w:sz w:val="28"/>
                <w:szCs w:val="28"/>
                <w:shd w:val="clear" w:color="auto" w:fill="DBE5F1" w:themeFill="accent1" w:themeFillTint="33"/>
              </w:rPr>
              <w:t>kills</w:t>
            </w:r>
          </w:p>
        </w:tc>
      </w:tr>
      <w:tr w:rsidR="00087A22" w:rsidRPr="00B52D3C" w14:paraId="5B5AA3C4" w14:textId="77777777" w:rsidTr="00C536DD">
        <w:tc>
          <w:tcPr>
            <w:tcW w:w="2552" w:type="dxa"/>
            <w:shd w:val="clear" w:color="auto" w:fill="FFFFFF" w:themeFill="background1"/>
          </w:tcPr>
          <w:p w14:paraId="4369CA92" w14:textId="77777777" w:rsidR="00087A22" w:rsidRPr="00B52D3C" w:rsidRDefault="00087A22" w:rsidP="00B52D3C">
            <w:pPr>
              <w:spacing w:before="120"/>
              <w:rPr>
                <w:rFonts w:cstheme="minorHAnsi"/>
                <w:b/>
                <w:bCs/>
              </w:rPr>
            </w:pPr>
            <w:r w:rsidRPr="00B52D3C">
              <w:rPr>
                <w:rFonts w:cstheme="minorHAnsi"/>
                <w:b/>
                <w:bCs/>
              </w:rPr>
              <w:t>Content description</w:t>
            </w:r>
          </w:p>
        </w:tc>
        <w:tc>
          <w:tcPr>
            <w:tcW w:w="12191" w:type="dxa"/>
          </w:tcPr>
          <w:p w14:paraId="4C8D1490" w14:textId="6D115078" w:rsidR="00087A22" w:rsidRPr="00B52D3C" w:rsidRDefault="00087A22" w:rsidP="00B52D3C">
            <w:pPr>
              <w:spacing w:before="120"/>
              <w:rPr>
                <w:rFonts w:cstheme="minorHAnsi"/>
                <w:b/>
                <w:bCs/>
              </w:rPr>
            </w:pPr>
            <w:r w:rsidRPr="00B52D3C">
              <w:rPr>
                <w:rFonts w:cstheme="minorHAnsi"/>
                <w:b/>
                <w:bCs/>
              </w:rPr>
              <w:t>Elaborations</w:t>
            </w:r>
          </w:p>
        </w:tc>
      </w:tr>
      <w:tr w:rsidR="00087A22" w:rsidRPr="00B52D3C" w14:paraId="2D96A0A8" w14:textId="77777777" w:rsidTr="00C536DD">
        <w:tc>
          <w:tcPr>
            <w:tcW w:w="2552" w:type="dxa"/>
            <w:shd w:val="clear" w:color="auto" w:fill="F2F2F2" w:themeFill="background1" w:themeFillShade="F2"/>
          </w:tcPr>
          <w:p w14:paraId="3F496CAC" w14:textId="038FFFA8" w:rsidR="00BC39E1" w:rsidRPr="00BC39E1" w:rsidRDefault="00087A22" w:rsidP="00B52D3C">
            <w:pPr>
              <w:spacing w:before="120" w:after="120"/>
            </w:pPr>
            <w:r w:rsidRPr="002F149D">
              <w:rPr>
                <w:b/>
                <w:bCs/>
                <w:sz w:val="24"/>
                <w:szCs w:val="24"/>
              </w:rPr>
              <w:t xml:space="preserve">Design, conduct and improve </w:t>
            </w:r>
            <w:r w:rsidRPr="00B52D3C">
              <w:t xml:space="preserve">safe, ethical and original inquiries into human reproduction and development individually and collaboratively, that collect valid, reliable data in response to a </w:t>
            </w:r>
            <w:hyperlink r:id="rId8" w:tooltip="Display the glossary entry for 'complex'" w:history="1">
              <w:r w:rsidRPr="00B52D3C">
                <w:t>complex</w:t>
              </w:r>
            </w:hyperlink>
            <w:r w:rsidRPr="00B52D3C">
              <w:t xml:space="preserve"> question</w:t>
            </w:r>
          </w:p>
        </w:tc>
        <w:tc>
          <w:tcPr>
            <w:tcW w:w="12191" w:type="dxa"/>
          </w:tcPr>
          <w:p w14:paraId="7EDACD7C" w14:textId="0B24CC26" w:rsidR="00087A22" w:rsidRPr="00B52D3C" w:rsidRDefault="00087A22" w:rsidP="00B52D3C">
            <w:pPr>
              <w:spacing w:before="120"/>
              <w:rPr>
                <w:rFonts w:cstheme="minorHAnsi"/>
              </w:rPr>
            </w:pPr>
            <w:r w:rsidRPr="00B52D3C">
              <w:rPr>
                <w:rFonts w:cstheme="minorHAnsi"/>
              </w:rPr>
              <w:t xml:space="preserve">Students need to develop an understanding of how to </w:t>
            </w:r>
            <w:r w:rsidRPr="00C41D51">
              <w:rPr>
                <w:rFonts w:cstheme="minorHAnsi"/>
                <w:b/>
                <w:bCs/>
              </w:rPr>
              <w:t>design</w:t>
            </w:r>
            <w:r w:rsidRPr="002F149D">
              <w:rPr>
                <w:rFonts w:cstheme="minorHAnsi"/>
                <w:b/>
                <w:bCs/>
                <w:sz w:val="24"/>
                <w:szCs w:val="24"/>
              </w:rPr>
              <w:t xml:space="preserve"> </w:t>
            </w:r>
            <w:r w:rsidRPr="00B52D3C">
              <w:rPr>
                <w:rFonts w:cstheme="minorHAnsi"/>
              </w:rPr>
              <w:t xml:space="preserve">an experiment including aim, independent, dependent, and controlled variables, hypothesis, risk assessment, ethical research assessment, materials, and method. </w:t>
            </w:r>
            <w:r w:rsidR="00C1414C">
              <w:rPr>
                <w:rFonts w:cstheme="minorHAnsi"/>
              </w:rPr>
              <w:t>These employ and further develop the fundamental knowledge of the topics investigated into more nuanced understanding, and greater retention of concepts and knowledge.</w:t>
            </w:r>
          </w:p>
          <w:p w14:paraId="2B0A076F" w14:textId="5A4C5ED3" w:rsidR="00087A22" w:rsidRPr="00C1414C" w:rsidRDefault="00087A22" w:rsidP="00B52D3C">
            <w:pPr>
              <w:spacing w:before="120"/>
              <w:rPr>
                <w:rFonts w:cstheme="minorHAnsi"/>
              </w:rPr>
            </w:pPr>
            <w:r w:rsidRPr="00C1414C">
              <w:rPr>
                <w:rFonts w:cstheme="minorHAnsi"/>
              </w:rPr>
              <w:t>Suggested practicals to support the development of skills in this topic area</w:t>
            </w:r>
            <w:r w:rsidR="00C1414C" w:rsidRPr="00C1414C">
              <w:rPr>
                <w:rFonts w:cstheme="minorHAnsi"/>
              </w:rPr>
              <w:t>. Internet searches, consultation with colleagues and reading textbooks will provide model methods for alteration for context or improvement:</w:t>
            </w:r>
          </w:p>
          <w:p w14:paraId="3ACBEAB1" w14:textId="77777777" w:rsidR="00087A22" w:rsidRPr="00B52D3C" w:rsidRDefault="00087A22" w:rsidP="00B52D3C">
            <w:pPr>
              <w:numPr>
                <w:ilvl w:val="0"/>
                <w:numId w:val="6"/>
              </w:numPr>
              <w:spacing w:before="120"/>
              <w:contextualSpacing/>
              <w:rPr>
                <w:rFonts w:cstheme="minorHAnsi"/>
              </w:rPr>
            </w:pPr>
            <w:r w:rsidRPr="00B52D3C">
              <w:rPr>
                <w:rFonts w:cstheme="minorHAnsi"/>
              </w:rPr>
              <w:t>Non-human sperm experiment</w:t>
            </w:r>
          </w:p>
          <w:p w14:paraId="3BF75913" w14:textId="1DB884BB" w:rsidR="00087A22" w:rsidRPr="00B52D3C" w:rsidRDefault="00087A22" w:rsidP="00B52D3C">
            <w:pPr>
              <w:numPr>
                <w:ilvl w:val="0"/>
                <w:numId w:val="6"/>
              </w:numPr>
              <w:spacing w:before="120"/>
              <w:contextualSpacing/>
              <w:rPr>
                <w:rFonts w:cstheme="minorHAnsi"/>
              </w:rPr>
            </w:pPr>
            <w:r w:rsidRPr="00B52D3C">
              <w:rPr>
                <w:rFonts w:cstheme="minorHAnsi"/>
              </w:rPr>
              <w:t>Non-human ovary dissection</w:t>
            </w:r>
          </w:p>
          <w:p w14:paraId="1B210067" w14:textId="77777777" w:rsidR="00087A22" w:rsidRPr="00B52D3C" w:rsidRDefault="00087A22" w:rsidP="00B52D3C">
            <w:pPr>
              <w:numPr>
                <w:ilvl w:val="0"/>
                <w:numId w:val="6"/>
              </w:numPr>
              <w:spacing w:before="120"/>
              <w:contextualSpacing/>
              <w:rPr>
                <w:rFonts w:cstheme="minorHAnsi"/>
              </w:rPr>
            </w:pPr>
            <w:r w:rsidRPr="00B52D3C">
              <w:rPr>
                <w:rFonts w:cstheme="minorHAnsi"/>
              </w:rPr>
              <w:t>Research existing data sets</w:t>
            </w:r>
          </w:p>
          <w:p w14:paraId="5C19225E" w14:textId="77777777" w:rsidR="00087A22" w:rsidRPr="00B52D3C" w:rsidRDefault="00087A22" w:rsidP="00B52D3C">
            <w:pPr>
              <w:numPr>
                <w:ilvl w:val="0"/>
                <w:numId w:val="6"/>
              </w:numPr>
              <w:spacing w:before="120"/>
              <w:contextualSpacing/>
              <w:rPr>
                <w:rFonts w:cstheme="minorHAnsi"/>
              </w:rPr>
            </w:pPr>
            <w:r w:rsidRPr="00B52D3C">
              <w:rPr>
                <w:rFonts w:cstheme="minorHAnsi"/>
              </w:rPr>
              <w:t>Virtual simulations</w:t>
            </w:r>
          </w:p>
          <w:p w14:paraId="4B485DC5" w14:textId="77777777" w:rsidR="00087A22" w:rsidRDefault="00087A22" w:rsidP="00B52D3C">
            <w:pPr>
              <w:numPr>
                <w:ilvl w:val="0"/>
                <w:numId w:val="6"/>
              </w:numPr>
              <w:spacing w:before="120"/>
              <w:contextualSpacing/>
              <w:rPr>
                <w:rFonts w:cstheme="minorHAnsi"/>
              </w:rPr>
            </w:pPr>
            <w:r w:rsidRPr="00B52D3C">
              <w:rPr>
                <w:rFonts w:cstheme="minorHAnsi"/>
              </w:rPr>
              <w:t>Other practicals</w:t>
            </w:r>
          </w:p>
          <w:p w14:paraId="768C97C0" w14:textId="77777777" w:rsidR="00C41D51" w:rsidRPr="00B52D3C" w:rsidRDefault="00C41D51" w:rsidP="006511CD">
            <w:pPr>
              <w:spacing w:before="120"/>
              <w:contextualSpacing/>
              <w:rPr>
                <w:rFonts w:cstheme="minorHAnsi"/>
              </w:rPr>
            </w:pPr>
          </w:p>
          <w:p w14:paraId="209271E9" w14:textId="2404AF62" w:rsidR="00087A22" w:rsidRDefault="00C1414C" w:rsidP="00C1414C">
            <w:pPr>
              <w:spacing w:before="120"/>
              <w:contextualSpacing/>
              <w:rPr>
                <w:rFonts w:cstheme="minorHAnsi"/>
              </w:rPr>
            </w:pPr>
            <w:r>
              <w:rPr>
                <w:rFonts w:cstheme="minorHAnsi"/>
              </w:rPr>
              <w:t>Some locations of poss</w:t>
            </w:r>
            <w:r w:rsidR="00BC39E1">
              <w:rPr>
                <w:rFonts w:cstheme="minorHAnsi"/>
              </w:rPr>
              <w:t>i</w:t>
            </w:r>
            <w:r>
              <w:rPr>
                <w:rFonts w:cstheme="minorHAnsi"/>
              </w:rPr>
              <w:t>b</w:t>
            </w:r>
            <w:r w:rsidR="00BC39E1">
              <w:rPr>
                <w:rFonts w:cstheme="minorHAnsi"/>
              </w:rPr>
              <w:t>le</w:t>
            </w:r>
            <w:r>
              <w:rPr>
                <w:rFonts w:cstheme="minorHAnsi"/>
              </w:rPr>
              <w:t xml:space="preserve"> ideas include: </w:t>
            </w:r>
            <w:hyperlink r:id="rId9" w:history="1">
              <w:r w:rsidRPr="00C536DD">
                <w:rPr>
                  <w:rStyle w:val="Hyperlink"/>
                  <w:rFonts w:cstheme="minorHAnsi"/>
                </w:rPr>
                <w:t>Scoilnet.ie</w:t>
              </w:r>
            </w:hyperlink>
            <w:r>
              <w:rPr>
                <w:rFonts w:cstheme="minorHAnsi"/>
              </w:rPr>
              <w:t xml:space="preserve">; </w:t>
            </w:r>
            <w:hyperlink r:id="rId10" w:history="1">
              <w:r w:rsidRPr="00C1414C">
                <w:rPr>
                  <w:rStyle w:val="Hyperlink"/>
                  <w:rFonts w:cstheme="minorHAnsi"/>
                </w:rPr>
                <w:t>WACE Human Biology</w:t>
              </w:r>
            </w:hyperlink>
            <w:r>
              <w:rPr>
                <w:rFonts w:cstheme="minorHAnsi"/>
              </w:rPr>
              <w:t xml:space="preserve">; </w:t>
            </w:r>
            <w:hyperlink r:id="rId11" w:history="1">
              <w:r w:rsidR="00C536DD" w:rsidRPr="00C536DD">
                <w:rPr>
                  <w:rStyle w:val="Hyperlink"/>
                  <w:rFonts w:cstheme="minorHAnsi"/>
                </w:rPr>
                <w:t>Science in the Classroom</w:t>
              </w:r>
            </w:hyperlink>
          </w:p>
          <w:p w14:paraId="0D420A0A" w14:textId="77777777" w:rsidR="00E369E5" w:rsidRDefault="00E369E5" w:rsidP="00C1414C">
            <w:pPr>
              <w:spacing w:before="120"/>
              <w:contextualSpacing/>
              <w:rPr>
                <w:rFonts w:cstheme="minorHAnsi"/>
              </w:rPr>
            </w:pPr>
          </w:p>
          <w:p w14:paraId="32421E71" w14:textId="012406F3" w:rsidR="00E369E5" w:rsidRPr="00B52D3C" w:rsidRDefault="00E369E5" w:rsidP="00C1414C">
            <w:pPr>
              <w:spacing w:before="120"/>
              <w:contextualSpacing/>
              <w:rPr>
                <w:rFonts w:cstheme="minorHAnsi"/>
              </w:rPr>
            </w:pPr>
            <w:r>
              <w:rPr>
                <w:rFonts w:cstheme="minorHAnsi"/>
              </w:rPr>
              <w:t>This content description can stand alone or be clustered with the content descriptions above that are evaluating aspects of fundamental knowledge in the area.</w:t>
            </w:r>
            <w:r>
              <w:rPr>
                <w:rFonts w:cstheme="minorHAnsi"/>
                <w:i/>
                <w:iCs/>
              </w:rPr>
              <w:t xml:space="preserve"> This important content description develops media literacy, numeracy skills and </w:t>
            </w:r>
            <w:r w:rsidR="00BF5187">
              <w:rPr>
                <w:rFonts w:cstheme="minorHAnsi"/>
                <w:i/>
                <w:iCs/>
              </w:rPr>
              <w:t>e</w:t>
            </w:r>
            <w:r>
              <w:rPr>
                <w:rFonts w:cstheme="minorHAnsi"/>
                <w:i/>
                <w:iCs/>
              </w:rPr>
              <w:t>thical skills. It builds capacity as citizens and enables students to navigate the world more critically and with scientific acumen.</w:t>
            </w:r>
          </w:p>
        </w:tc>
      </w:tr>
      <w:tr w:rsidR="00087A22" w:rsidRPr="00B52D3C" w14:paraId="4EFFDD7D" w14:textId="77777777" w:rsidTr="00C536DD">
        <w:tc>
          <w:tcPr>
            <w:tcW w:w="2552" w:type="dxa"/>
            <w:shd w:val="clear" w:color="auto" w:fill="F2F2F2" w:themeFill="background1" w:themeFillShade="F2"/>
          </w:tcPr>
          <w:p w14:paraId="069E0B13" w14:textId="175A78AB" w:rsidR="00BC39E1" w:rsidRPr="00BC39E1" w:rsidRDefault="00087A22" w:rsidP="00B52D3C">
            <w:pPr>
              <w:spacing w:before="120" w:after="120"/>
            </w:pPr>
            <w:r w:rsidRPr="00FE052D">
              <w:rPr>
                <w:b/>
                <w:bCs/>
                <w:sz w:val="24"/>
                <w:szCs w:val="24"/>
              </w:rPr>
              <w:t>Evaluate</w:t>
            </w:r>
            <w:r w:rsidRPr="00B52D3C">
              <w:t xml:space="preserve"> cause and correlation, anomalies, reliability and validity of data and representations, and evaluate errors in response to investigating a </w:t>
            </w:r>
            <w:hyperlink r:id="rId12" w:tooltip="Display the glossary entry for 'complex'" w:history="1">
              <w:r w:rsidRPr="00B52D3C">
                <w:t>complex</w:t>
              </w:r>
            </w:hyperlink>
            <w:r w:rsidRPr="00B52D3C">
              <w:t xml:space="preserve"> question about human reproduction and development</w:t>
            </w:r>
          </w:p>
        </w:tc>
        <w:tc>
          <w:tcPr>
            <w:tcW w:w="12191" w:type="dxa"/>
          </w:tcPr>
          <w:p w14:paraId="781B9AA9" w14:textId="5D21B819" w:rsidR="00087A22" w:rsidRPr="00B52D3C" w:rsidRDefault="00087A22" w:rsidP="00B52D3C">
            <w:pPr>
              <w:spacing w:before="120"/>
              <w:rPr>
                <w:rFonts w:cstheme="minorHAnsi"/>
              </w:rPr>
            </w:pPr>
            <w:r w:rsidRPr="00B52D3C">
              <w:rPr>
                <w:rFonts w:cstheme="minorHAnsi"/>
              </w:rPr>
              <w:t xml:space="preserve">In the context of their own experiments or existing research, students need to show the meaning and significance of data by applying basic statistical methods to </w:t>
            </w:r>
            <w:r w:rsidRPr="00C41D51">
              <w:rPr>
                <w:rFonts w:cstheme="minorHAnsi"/>
                <w:b/>
                <w:bCs/>
              </w:rPr>
              <w:t>evaluate</w:t>
            </w:r>
            <w:r w:rsidRPr="00B52D3C">
              <w:rPr>
                <w:rFonts w:cstheme="minorHAnsi"/>
              </w:rPr>
              <w:t xml:space="preserve"> quantitative data sets and/or where appropriate, critique qualitative methods. This might be in their own data collection or received data sets.</w:t>
            </w:r>
          </w:p>
          <w:p w14:paraId="56093F87" w14:textId="77777777" w:rsidR="00087A22" w:rsidRPr="004A435A" w:rsidRDefault="00087A22" w:rsidP="00B52D3C">
            <w:pPr>
              <w:spacing w:before="120"/>
              <w:rPr>
                <w:rFonts w:cstheme="minorHAnsi"/>
                <w:u w:val="single"/>
              </w:rPr>
            </w:pPr>
            <w:r w:rsidRPr="004A435A">
              <w:rPr>
                <w:rFonts w:cstheme="minorHAnsi"/>
                <w:u w:val="single"/>
              </w:rPr>
              <w:t>Suggested topics to consider:</w:t>
            </w:r>
          </w:p>
          <w:p w14:paraId="3BD6FAE1" w14:textId="77777777" w:rsidR="00087A22" w:rsidRPr="00B52D3C" w:rsidRDefault="00087A22" w:rsidP="00B52D3C">
            <w:pPr>
              <w:numPr>
                <w:ilvl w:val="0"/>
                <w:numId w:val="7"/>
              </w:numPr>
              <w:spacing w:before="120"/>
              <w:contextualSpacing/>
              <w:rPr>
                <w:rFonts w:cstheme="minorHAnsi"/>
              </w:rPr>
            </w:pPr>
            <w:r w:rsidRPr="00B52D3C">
              <w:rPr>
                <w:rFonts w:cstheme="minorHAnsi"/>
              </w:rPr>
              <w:t>Sampling error</w:t>
            </w:r>
          </w:p>
          <w:p w14:paraId="4163659A" w14:textId="77777777" w:rsidR="00087A22" w:rsidRPr="00B52D3C" w:rsidRDefault="00087A22" w:rsidP="00B52D3C">
            <w:pPr>
              <w:numPr>
                <w:ilvl w:val="0"/>
                <w:numId w:val="7"/>
              </w:numPr>
              <w:spacing w:before="120"/>
              <w:contextualSpacing/>
              <w:rPr>
                <w:rFonts w:cstheme="minorHAnsi"/>
              </w:rPr>
            </w:pPr>
            <w:r w:rsidRPr="00B52D3C">
              <w:rPr>
                <w:rFonts w:cstheme="minorHAnsi"/>
              </w:rPr>
              <w:t xml:space="preserve">Accurate and inaccurate data representations </w:t>
            </w:r>
          </w:p>
          <w:p w14:paraId="1D3D92F3" w14:textId="77777777" w:rsidR="00087A22" w:rsidRPr="00B52D3C" w:rsidRDefault="00087A22" w:rsidP="00B52D3C">
            <w:pPr>
              <w:numPr>
                <w:ilvl w:val="0"/>
                <w:numId w:val="7"/>
              </w:numPr>
              <w:spacing w:before="120"/>
              <w:contextualSpacing/>
              <w:rPr>
                <w:rFonts w:cstheme="minorHAnsi"/>
              </w:rPr>
            </w:pPr>
            <w:r w:rsidRPr="00B52D3C">
              <w:rPr>
                <w:rFonts w:cstheme="minorHAnsi"/>
              </w:rPr>
              <w:t xml:space="preserve">Misleading data representations e.g. exaggerated scales </w:t>
            </w:r>
          </w:p>
          <w:p w14:paraId="5E3B2B20" w14:textId="77777777" w:rsidR="00087A22" w:rsidRDefault="00087A22" w:rsidP="00B52D3C">
            <w:pPr>
              <w:numPr>
                <w:ilvl w:val="0"/>
                <w:numId w:val="7"/>
              </w:numPr>
              <w:spacing w:before="120"/>
              <w:contextualSpacing/>
              <w:rPr>
                <w:rFonts w:cstheme="minorHAnsi"/>
              </w:rPr>
            </w:pPr>
            <w:r w:rsidRPr="00B52D3C">
              <w:rPr>
                <w:rFonts w:cstheme="minorHAnsi"/>
              </w:rPr>
              <w:t>Other types of errors</w:t>
            </w:r>
          </w:p>
          <w:p w14:paraId="7664FC7B" w14:textId="77777777" w:rsidR="00E369E5" w:rsidRPr="00B52D3C" w:rsidRDefault="00E369E5" w:rsidP="00BC39E1">
            <w:pPr>
              <w:spacing w:before="120"/>
              <w:contextualSpacing/>
              <w:rPr>
                <w:rFonts w:cstheme="minorHAnsi"/>
              </w:rPr>
            </w:pPr>
          </w:p>
          <w:p w14:paraId="4AC9FF77" w14:textId="77777777" w:rsidR="00BC39E1" w:rsidRDefault="00E369E5" w:rsidP="00E369E5">
            <w:pPr>
              <w:spacing w:before="120"/>
              <w:contextualSpacing/>
              <w:rPr>
                <w:rFonts w:cstheme="minorHAnsi"/>
              </w:rPr>
            </w:pPr>
            <w:r>
              <w:rPr>
                <w:rFonts w:cstheme="minorHAnsi"/>
              </w:rPr>
              <w:t>This content description can stand alone or be clustered with the content descriptions above that are evaluating aspects of fundamental knowledge in the area.</w:t>
            </w:r>
          </w:p>
          <w:p w14:paraId="3223C8E0" w14:textId="77777777" w:rsidR="00C41D51" w:rsidRDefault="00C41D51" w:rsidP="00E369E5">
            <w:pPr>
              <w:spacing w:before="120"/>
              <w:contextualSpacing/>
              <w:rPr>
                <w:rFonts w:cstheme="minorHAnsi"/>
              </w:rPr>
            </w:pPr>
          </w:p>
          <w:p w14:paraId="1EF242F8" w14:textId="3C009411" w:rsidR="00087A22" w:rsidRPr="00B52D3C" w:rsidRDefault="00E369E5" w:rsidP="00E369E5">
            <w:pPr>
              <w:spacing w:before="120"/>
              <w:contextualSpacing/>
              <w:rPr>
                <w:rFonts w:cstheme="minorHAnsi"/>
              </w:rPr>
            </w:pPr>
            <w:r>
              <w:rPr>
                <w:rFonts w:cstheme="minorHAnsi"/>
                <w:i/>
                <w:iCs/>
              </w:rPr>
              <w:t xml:space="preserve">This important content description develops media literacy, numeracy skills and </w:t>
            </w:r>
            <w:r w:rsidR="00BF5187">
              <w:rPr>
                <w:rFonts w:cstheme="minorHAnsi"/>
                <w:i/>
                <w:iCs/>
              </w:rPr>
              <w:t>e</w:t>
            </w:r>
            <w:r>
              <w:rPr>
                <w:rFonts w:cstheme="minorHAnsi"/>
                <w:i/>
                <w:iCs/>
              </w:rPr>
              <w:t>thical skills. It builds capacity as citizens and enables students to navigate the world more critically and with scientific acumen.</w:t>
            </w:r>
          </w:p>
        </w:tc>
      </w:tr>
      <w:tr w:rsidR="00087A22" w:rsidRPr="00B52D3C" w14:paraId="5003E5C2" w14:textId="77777777" w:rsidTr="00C536DD">
        <w:tc>
          <w:tcPr>
            <w:tcW w:w="2552" w:type="dxa"/>
            <w:shd w:val="clear" w:color="auto" w:fill="F2F2F2" w:themeFill="background1" w:themeFillShade="F2"/>
          </w:tcPr>
          <w:p w14:paraId="48E0E37E" w14:textId="731051A1" w:rsidR="00BC39E1" w:rsidRPr="00BC39E1" w:rsidRDefault="00087A22" w:rsidP="00B52D3C">
            <w:pPr>
              <w:spacing w:before="120" w:after="120"/>
            </w:pPr>
            <w:r w:rsidRPr="00FE052D">
              <w:rPr>
                <w:b/>
                <w:bCs/>
                <w:sz w:val="24"/>
                <w:szCs w:val="24"/>
              </w:rPr>
              <w:lastRenderedPageBreak/>
              <w:t>Evaluate</w:t>
            </w:r>
            <w:r w:rsidRPr="00B52D3C">
              <w:t xml:space="preserve"> research/medical processes and claims about human reproduction and development and provide a critique based on evidence</w:t>
            </w:r>
          </w:p>
        </w:tc>
        <w:tc>
          <w:tcPr>
            <w:tcW w:w="12191" w:type="dxa"/>
          </w:tcPr>
          <w:p w14:paraId="768445DE" w14:textId="340D346A" w:rsidR="00087A22" w:rsidRPr="00B52D3C" w:rsidRDefault="00087A22" w:rsidP="00B52D3C">
            <w:pPr>
              <w:spacing w:before="120" w:after="120"/>
              <w:rPr>
                <w:rFonts w:cstheme="minorHAnsi"/>
                <w:b/>
                <w:bCs/>
              </w:rPr>
            </w:pPr>
            <w:r w:rsidRPr="00B52D3C">
              <w:rPr>
                <w:rFonts w:cstheme="minorHAnsi"/>
                <w:b/>
                <w:bCs/>
              </w:rPr>
              <w:t>Building upon one or more of the foundational topics:</w:t>
            </w:r>
          </w:p>
          <w:p w14:paraId="4B794178" w14:textId="15D3C4C0" w:rsidR="00087A22" w:rsidRPr="00B52D3C" w:rsidRDefault="00087A22" w:rsidP="00B52D3C">
            <w:pPr>
              <w:spacing w:before="120"/>
              <w:rPr>
                <w:rFonts w:cstheme="minorHAnsi"/>
              </w:rPr>
            </w:pPr>
            <w:r w:rsidRPr="00B52D3C">
              <w:rPr>
                <w:rFonts w:cstheme="minorHAnsi"/>
              </w:rPr>
              <w:t xml:space="preserve">Students will need to </w:t>
            </w:r>
            <w:r w:rsidRPr="00C41D51">
              <w:rPr>
                <w:rFonts w:cstheme="minorHAnsi"/>
                <w:b/>
                <w:bCs/>
              </w:rPr>
              <w:t>evaluate</w:t>
            </w:r>
            <w:r w:rsidRPr="00FE052D">
              <w:rPr>
                <w:rFonts w:cstheme="minorHAnsi"/>
                <w:b/>
                <w:bCs/>
                <w:sz w:val="24"/>
                <w:szCs w:val="24"/>
              </w:rPr>
              <w:t xml:space="preserve"> </w:t>
            </w:r>
            <w:r w:rsidRPr="00B52D3C">
              <w:rPr>
                <w:rFonts w:cstheme="minorHAnsi"/>
              </w:rPr>
              <w:t>past research failures that harmed participants or that did not transfer into human context, to better understand the nature of effective research in Science.</w:t>
            </w:r>
          </w:p>
          <w:p w14:paraId="05D1811F" w14:textId="683D6189" w:rsidR="00087A22" w:rsidRPr="004A435A" w:rsidRDefault="00087A22" w:rsidP="00B52D3C">
            <w:pPr>
              <w:spacing w:before="120"/>
              <w:rPr>
                <w:rFonts w:cstheme="minorHAnsi"/>
                <w:u w:val="single"/>
              </w:rPr>
            </w:pPr>
            <w:r w:rsidRPr="004A435A">
              <w:rPr>
                <w:rFonts w:cstheme="minorHAnsi"/>
                <w:u w:val="single"/>
              </w:rPr>
              <w:t>Suggested studies that could be explored:</w:t>
            </w:r>
          </w:p>
          <w:p w14:paraId="515344A6" w14:textId="21482843" w:rsidR="00087A22" w:rsidRPr="00B52D3C" w:rsidRDefault="00087A22" w:rsidP="00B52D3C">
            <w:pPr>
              <w:numPr>
                <w:ilvl w:val="0"/>
                <w:numId w:val="8"/>
              </w:numPr>
              <w:spacing w:before="120"/>
              <w:contextualSpacing/>
              <w:rPr>
                <w:rFonts w:cstheme="minorHAnsi"/>
              </w:rPr>
            </w:pPr>
            <w:r w:rsidRPr="00B52D3C">
              <w:rPr>
                <w:rFonts w:cstheme="minorHAnsi"/>
              </w:rPr>
              <w:t>IVF scandals</w:t>
            </w:r>
          </w:p>
          <w:p w14:paraId="027D6B9A" w14:textId="77777777" w:rsidR="00087A22" w:rsidRPr="00B52D3C" w:rsidRDefault="00087A22" w:rsidP="00B52D3C">
            <w:pPr>
              <w:numPr>
                <w:ilvl w:val="0"/>
                <w:numId w:val="8"/>
              </w:numPr>
              <w:spacing w:before="120"/>
              <w:contextualSpacing/>
              <w:rPr>
                <w:rFonts w:cstheme="minorHAnsi"/>
              </w:rPr>
            </w:pPr>
            <w:r w:rsidRPr="00B52D3C">
              <w:rPr>
                <w:rFonts w:cstheme="minorHAnsi"/>
              </w:rPr>
              <w:t>Tuskegee Syphilis study</w:t>
            </w:r>
          </w:p>
          <w:p w14:paraId="20959783" w14:textId="77777777" w:rsidR="00087A22" w:rsidRPr="00B52D3C" w:rsidRDefault="00087A22" w:rsidP="00B52D3C">
            <w:pPr>
              <w:numPr>
                <w:ilvl w:val="0"/>
                <w:numId w:val="8"/>
              </w:numPr>
              <w:spacing w:before="120"/>
              <w:contextualSpacing/>
              <w:rPr>
                <w:rFonts w:cstheme="minorHAnsi"/>
              </w:rPr>
            </w:pPr>
            <w:r w:rsidRPr="00B52D3C">
              <w:rPr>
                <w:rFonts w:cstheme="minorHAnsi"/>
              </w:rPr>
              <w:t>Historical treatment of “hysteria” e.g. ‘wandering womb’</w:t>
            </w:r>
          </w:p>
          <w:p w14:paraId="25E248A5" w14:textId="77777777" w:rsidR="00087A22" w:rsidRPr="00B52D3C" w:rsidRDefault="00087A22" w:rsidP="00B52D3C">
            <w:pPr>
              <w:numPr>
                <w:ilvl w:val="0"/>
                <w:numId w:val="8"/>
              </w:numPr>
              <w:spacing w:before="120"/>
              <w:contextualSpacing/>
              <w:rPr>
                <w:rFonts w:cstheme="minorHAnsi"/>
              </w:rPr>
            </w:pPr>
            <w:r w:rsidRPr="00B52D3C">
              <w:rPr>
                <w:rFonts w:cstheme="minorHAnsi"/>
              </w:rPr>
              <w:t>Thalidomide</w:t>
            </w:r>
          </w:p>
          <w:p w14:paraId="7509BA6E" w14:textId="77777777" w:rsidR="00087A22" w:rsidRPr="00B52D3C" w:rsidRDefault="00087A22" w:rsidP="00B52D3C">
            <w:pPr>
              <w:numPr>
                <w:ilvl w:val="0"/>
                <w:numId w:val="8"/>
              </w:numPr>
              <w:spacing w:before="120"/>
              <w:contextualSpacing/>
              <w:rPr>
                <w:rFonts w:cstheme="minorHAnsi"/>
              </w:rPr>
            </w:pPr>
            <w:r w:rsidRPr="00B52D3C">
              <w:rPr>
                <w:rFonts w:cstheme="minorHAnsi"/>
              </w:rPr>
              <w:t>Childhood vaccination and autism</w:t>
            </w:r>
          </w:p>
          <w:p w14:paraId="1141FBA9" w14:textId="77777777" w:rsidR="00087A22" w:rsidRPr="00B52D3C" w:rsidRDefault="00087A22" w:rsidP="00B52D3C">
            <w:pPr>
              <w:numPr>
                <w:ilvl w:val="0"/>
                <w:numId w:val="8"/>
              </w:numPr>
              <w:spacing w:before="120"/>
              <w:contextualSpacing/>
              <w:rPr>
                <w:rFonts w:cstheme="minorHAnsi"/>
              </w:rPr>
            </w:pPr>
            <w:r w:rsidRPr="00B52D3C">
              <w:rPr>
                <w:rFonts w:cstheme="minorHAnsi"/>
              </w:rPr>
              <w:t>Group B Streptococcus swab prior to giving birth.</w:t>
            </w:r>
          </w:p>
          <w:p w14:paraId="2B6032E0" w14:textId="77777777" w:rsidR="00087A22" w:rsidRPr="00B52D3C" w:rsidRDefault="00087A22" w:rsidP="00B52D3C">
            <w:pPr>
              <w:numPr>
                <w:ilvl w:val="0"/>
                <w:numId w:val="8"/>
              </w:numPr>
              <w:spacing w:before="120"/>
              <w:contextualSpacing/>
              <w:rPr>
                <w:rFonts w:cstheme="minorHAnsi"/>
              </w:rPr>
            </w:pPr>
            <w:r w:rsidRPr="00B52D3C">
              <w:rPr>
                <w:rFonts w:cstheme="minorHAnsi"/>
              </w:rPr>
              <w:t>Racial disparities in postpartum pain management</w:t>
            </w:r>
          </w:p>
          <w:p w14:paraId="248C82DC" w14:textId="77777777" w:rsidR="00087A22" w:rsidRPr="00B52D3C" w:rsidRDefault="00087A22" w:rsidP="00B52D3C">
            <w:pPr>
              <w:numPr>
                <w:ilvl w:val="0"/>
                <w:numId w:val="8"/>
              </w:numPr>
              <w:spacing w:before="120"/>
              <w:contextualSpacing/>
              <w:rPr>
                <w:rFonts w:cstheme="minorHAnsi"/>
              </w:rPr>
            </w:pPr>
            <w:r w:rsidRPr="00B52D3C">
              <w:rPr>
                <w:rFonts w:cstheme="minorHAnsi"/>
              </w:rPr>
              <w:t>Other studies</w:t>
            </w:r>
          </w:p>
          <w:p w14:paraId="3D84F056" w14:textId="5979CBB4" w:rsidR="00087A22" w:rsidRPr="00B52D3C" w:rsidRDefault="00087A22" w:rsidP="00B52D3C">
            <w:pPr>
              <w:spacing w:before="120"/>
              <w:rPr>
                <w:rFonts w:cstheme="minorHAnsi"/>
              </w:rPr>
            </w:pPr>
            <w:r w:rsidRPr="00B52D3C">
              <w:rPr>
                <w:rFonts w:cstheme="minorHAnsi"/>
              </w:rPr>
              <w:t>Investigate innovations in medical/ health research that could result in valid experiments and outcomes.</w:t>
            </w:r>
          </w:p>
          <w:p w14:paraId="3004F8D9" w14:textId="6A5389B6" w:rsidR="00087A22" w:rsidRPr="004A435A" w:rsidRDefault="00087A22" w:rsidP="00B52D3C">
            <w:pPr>
              <w:spacing w:before="120" w:after="120"/>
              <w:rPr>
                <w:rFonts w:cstheme="minorHAnsi"/>
                <w:u w:val="single"/>
              </w:rPr>
            </w:pPr>
            <w:r w:rsidRPr="004A435A">
              <w:rPr>
                <w:rFonts w:cstheme="minorHAnsi"/>
                <w:u w:val="single"/>
              </w:rPr>
              <w:t>Innovations to consider:</w:t>
            </w:r>
          </w:p>
          <w:p w14:paraId="49CB5BFF" w14:textId="7B726666" w:rsidR="00087A22" w:rsidRPr="00B52D3C" w:rsidRDefault="00087A22" w:rsidP="00B52D3C">
            <w:pPr>
              <w:numPr>
                <w:ilvl w:val="0"/>
                <w:numId w:val="8"/>
              </w:numPr>
              <w:spacing w:before="120" w:after="120"/>
              <w:contextualSpacing/>
              <w:rPr>
                <w:rFonts w:cstheme="minorHAnsi"/>
              </w:rPr>
            </w:pPr>
            <w:r w:rsidRPr="00B52D3C">
              <w:rPr>
                <w:rFonts w:cstheme="minorHAnsi"/>
              </w:rPr>
              <w:t>AI assisted research/ analysis.</w:t>
            </w:r>
          </w:p>
          <w:p w14:paraId="19952433" w14:textId="6ECF499E" w:rsidR="00087A22" w:rsidRPr="00B52D3C" w:rsidRDefault="00087A22" w:rsidP="00B52D3C">
            <w:pPr>
              <w:numPr>
                <w:ilvl w:val="0"/>
                <w:numId w:val="8"/>
              </w:numPr>
              <w:spacing w:before="120" w:after="120"/>
              <w:contextualSpacing/>
              <w:rPr>
                <w:rFonts w:cstheme="minorHAnsi"/>
              </w:rPr>
            </w:pPr>
            <w:r w:rsidRPr="00B52D3C">
              <w:rPr>
                <w:rFonts w:cstheme="minorHAnsi"/>
              </w:rPr>
              <w:t>Simulated models</w:t>
            </w:r>
          </w:p>
          <w:p w14:paraId="099A74D9" w14:textId="425A5956" w:rsidR="00087A22" w:rsidRPr="00B52D3C" w:rsidRDefault="00087A22" w:rsidP="00B52D3C">
            <w:pPr>
              <w:numPr>
                <w:ilvl w:val="0"/>
                <w:numId w:val="8"/>
              </w:numPr>
              <w:spacing w:before="120" w:after="120"/>
              <w:contextualSpacing/>
              <w:rPr>
                <w:rFonts w:cstheme="minorHAnsi"/>
              </w:rPr>
            </w:pPr>
            <w:r w:rsidRPr="00B52D3C">
              <w:rPr>
                <w:rFonts w:cstheme="minorHAnsi"/>
              </w:rPr>
              <w:t>Organoids</w:t>
            </w:r>
          </w:p>
          <w:p w14:paraId="1171BF79" w14:textId="77777777" w:rsidR="00087A22" w:rsidRDefault="00087A22" w:rsidP="00B52D3C">
            <w:pPr>
              <w:numPr>
                <w:ilvl w:val="0"/>
                <w:numId w:val="8"/>
              </w:numPr>
              <w:spacing w:before="120" w:after="120"/>
              <w:contextualSpacing/>
              <w:rPr>
                <w:rFonts w:cstheme="minorHAnsi"/>
              </w:rPr>
            </w:pPr>
            <w:r w:rsidRPr="00B52D3C">
              <w:rPr>
                <w:rFonts w:cstheme="minorHAnsi"/>
              </w:rPr>
              <w:t>Other innovations</w:t>
            </w:r>
          </w:p>
          <w:p w14:paraId="5D637321" w14:textId="77777777" w:rsidR="00C536DD" w:rsidRDefault="00C536DD" w:rsidP="00BC39E1">
            <w:pPr>
              <w:spacing w:before="120" w:after="120"/>
              <w:contextualSpacing/>
              <w:rPr>
                <w:rFonts w:cstheme="minorHAnsi"/>
              </w:rPr>
            </w:pPr>
          </w:p>
          <w:p w14:paraId="058164C7" w14:textId="2C56E616" w:rsidR="00C536DD" w:rsidRPr="00B52D3C" w:rsidRDefault="00E369E5" w:rsidP="00C536DD">
            <w:pPr>
              <w:spacing w:before="120" w:after="120"/>
              <w:contextualSpacing/>
              <w:rPr>
                <w:rFonts w:cstheme="minorHAnsi"/>
              </w:rPr>
            </w:pPr>
            <w:r>
              <w:rPr>
                <w:rFonts w:cstheme="minorHAnsi"/>
              </w:rPr>
              <w:t xml:space="preserve">This content description can stand alone or be clustered with the content descriptions above that are evaluating aspects of fundamental knowledge in the area. </w:t>
            </w:r>
            <w:r w:rsidR="00C536DD">
              <w:rPr>
                <w:rFonts w:cstheme="minorHAnsi"/>
                <w:i/>
                <w:iCs/>
              </w:rPr>
              <w:t xml:space="preserve">This important content description develops media literacy, numeracy skills and </w:t>
            </w:r>
            <w:r w:rsidR="00BF5187">
              <w:rPr>
                <w:rFonts w:cstheme="minorHAnsi"/>
                <w:i/>
                <w:iCs/>
              </w:rPr>
              <w:t>e</w:t>
            </w:r>
            <w:r w:rsidR="00C536DD">
              <w:rPr>
                <w:rFonts w:cstheme="minorHAnsi"/>
                <w:i/>
                <w:iCs/>
              </w:rPr>
              <w:t>thical skills. It builds capacity as citizens and enables students to navigate the world more critically and with scientific acumen.</w:t>
            </w:r>
          </w:p>
        </w:tc>
      </w:tr>
      <w:tr w:rsidR="00087A22" w:rsidRPr="00B52D3C" w14:paraId="7D51D8A0" w14:textId="77777777" w:rsidTr="00C536DD">
        <w:tc>
          <w:tcPr>
            <w:tcW w:w="2552" w:type="dxa"/>
            <w:shd w:val="clear" w:color="auto" w:fill="F2F2F2" w:themeFill="background1" w:themeFillShade="F2"/>
          </w:tcPr>
          <w:p w14:paraId="4092178C" w14:textId="77777777" w:rsidR="00087A22" w:rsidRPr="006511CD" w:rsidRDefault="00087A22" w:rsidP="00B52D3C">
            <w:pPr>
              <w:spacing w:before="120" w:after="120"/>
            </w:pPr>
            <w:r w:rsidRPr="00AD6F20">
              <w:rPr>
                <w:b/>
                <w:bCs/>
                <w:sz w:val="24"/>
                <w:szCs w:val="24"/>
              </w:rPr>
              <w:t xml:space="preserve">Reflect </w:t>
            </w:r>
            <w:r w:rsidRPr="00B52D3C">
              <w:t>with insight on own thinking and that of others, evaluate planning, time management, and use of appropriate independent and collaborative work strategies</w:t>
            </w:r>
          </w:p>
        </w:tc>
        <w:tc>
          <w:tcPr>
            <w:tcW w:w="12191" w:type="dxa"/>
          </w:tcPr>
          <w:p w14:paraId="3F9E280E" w14:textId="34A83696" w:rsidR="00087A22" w:rsidRPr="00B52D3C" w:rsidRDefault="00087A22" w:rsidP="00B52D3C">
            <w:pPr>
              <w:spacing w:before="120"/>
              <w:rPr>
                <w:rFonts w:cstheme="minorHAnsi"/>
              </w:rPr>
            </w:pPr>
            <w:r w:rsidRPr="00B52D3C">
              <w:rPr>
                <w:rFonts w:cstheme="minorHAnsi"/>
              </w:rPr>
              <w:t xml:space="preserve">Either orally or in writing, as part of an investigation, experiment, or summative exam, or as a stand-alone summative task (e.g. journaling), students are required to </w:t>
            </w:r>
            <w:r w:rsidRPr="00C41D51">
              <w:rPr>
                <w:rFonts w:cstheme="minorHAnsi"/>
                <w:b/>
                <w:bCs/>
              </w:rPr>
              <w:t>reflect</w:t>
            </w:r>
            <w:r w:rsidRPr="00AD6F20">
              <w:rPr>
                <w:rFonts w:cstheme="minorHAnsi"/>
                <w:sz w:val="24"/>
                <w:szCs w:val="24"/>
              </w:rPr>
              <w:t xml:space="preserve"> </w:t>
            </w:r>
            <w:r w:rsidRPr="00B52D3C">
              <w:rPr>
                <w:rFonts w:cstheme="minorHAnsi"/>
              </w:rPr>
              <w:t>on planning, time management, and use of appropriate independent and collaborative work strategies.</w:t>
            </w:r>
          </w:p>
          <w:p w14:paraId="317384E4" w14:textId="21D6EC3A" w:rsidR="00087A22" w:rsidRPr="004A435A" w:rsidRDefault="00087A22" w:rsidP="00B52D3C">
            <w:pPr>
              <w:spacing w:before="120"/>
              <w:rPr>
                <w:rFonts w:cstheme="minorHAnsi"/>
                <w:u w:val="single"/>
              </w:rPr>
            </w:pPr>
            <w:r w:rsidRPr="004A435A">
              <w:rPr>
                <w:rFonts w:cstheme="minorHAnsi"/>
                <w:u w:val="single"/>
              </w:rPr>
              <w:t>Some suggested methods for reflection include:</w:t>
            </w:r>
          </w:p>
          <w:p w14:paraId="37BDF692" w14:textId="77777777" w:rsidR="00087A22" w:rsidRPr="00B52D3C" w:rsidRDefault="00087A22" w:rsidP="00B52D3C">
            <w:pPr>
              <w:numPr>
                <w:ilvl w:val="0"/>
                <w:numId w:val="33"/>
              </w:numPr>
              <w:spacing w:before="120"/>
              <w:contextualSpacing/>
              <w:rPr>
                <w:rFonts w:cstheme="minorHAnsi"/>
              </w:rPr>
            </w:pPr>
            <w:r w:rsidRPr="00B52D3C">
              <w:rPr>
                <w:rFonts w:cstheme="minorHAnsi"/>
              </w:rPr>
              <w:t>Yarning circles</w:t>
            </w:r>
          </w:p>
          <w:p w14:paraId="0DA90D6B" w14:textId="77777777" w:rsidR="00087A22" w:rsidRPr="00B52D3C" w:rsidRDefault="00087A22" w:rsidP="00B52D3C">
            <w:pPr>
              <w:numPr>
                <w:ilvl w:val="0"/>
                <w:numId w:val="33"/>
              </w:numPr>
              <w:spacing w:before="120"/>
              <w:contextualSpacing/>
              <w:rPr>
                <w:rFonts w:cstheme="minorHAnsi"/>
              </w:rPr>
            </w:pPr>
            <w:r w:rsidRPr="00B52D3C">
              <w:rPr>
                <w:rFonts w:cstheme="minorHAnsi"/>
              </w:rPr>
              <w:t>Kolb’s learning cycle</w:t>
            </w:r>
          </w:p>
          <w:p w14:paraId="29747533" w14:textId="77777777" w:rsidR="00087A22" w:rsidRPr="00B52D3C" w:rsidRDefault="00087A22" w:rsidP="00B52D3C">
            <w:pPr>
              <w:numPr>
                <w:ilvl w:val="0"/>
                <w:numId w:val="33"/>
              </w:numPr>
              <w:spacing w:before="120"/>
              <w:contextualSpacing/>
              <w:rPr>
                <w:rFonts w:cstheme="minorHAnsi"/>
              </w:rPr>
            </w:pPr>
            <w:r w:rsidRPr="00B52D3C">
              <w:rPr>
                <w:rFonts w:cstheme="minorHAnsi"/>
              </w:rPr>
              <w:t>Rolfe’s framework of reflective practice</w:t>
            </w:r>
          </w:p>
          <w:p w14:paraId="73C0E942" w14:textId="77777777" w:rsidR="00087A22" w:rsidRPr="00B52D3C" w:rsidRDefault="00087A22" w:rsidP="00B52D3C">
            <w:pPr>
              <w:numPr>
                <w:ilvl w:val="0"/>
                <w:numId w:val="33"/>
              </w:numPr>
              <w:spacing w:before="120"/>
              <w:contextualSpacing/>
              <w:rPr>
                <w:rFonts w:cstheme="minorHAnsi"/>
              </w:rPr>
            </w:pPr>
            <w:r w:rsidRPr="00B52D3C">
              <w:rPr>
                <w:rFonts w:cstheme="minorHAnsi"/>
              </w:rPr>
              <w:t>Gibb’s reflective cycle</w:t>
            </w:r>
          </w:p>
          <w:p w14:paraId="4AC190F9" w14:textId="77777777" w:rsidR="00087A22" w:rsidRPr="00B52D3C" w:rsidRDefault="00087A22" w:rsidP="00B52D3C">
            <w:pPr>
              <w:numPr>
                <w:ilvl w:val="0"/>
                <w:numId w:val="33"/>
              </w:numPr>
              <w:spacing w:before="120"/>
              <w:contextualSpacing/>
              <w:rPr>
                <w:rFonts w:cstheme="minorHAnsi"/>
              </w:rPr>
            </w:pPr>
            <w:r w:rsidRPr="00B52D3C">
              <w:rPr>
                <w:rFonts w:cstheme="minorHAnsi"/>
              </w:rPr>
              <w:t>Group/team reflection</w:t>
            </w:r>
          </w:p>
          <w:p w14:paraId="7EE36E01" w14:textId="77777777" w:rsidR="00087A22" w:rsidRDefault="00087A22" w:rsidP="00B52D3C">
            <w:pPr>
              <w:numPr>
                <w:ilvl w:val="0"/>
                <w:numId w:val="33"/>
              </w:numPr>
              <w:spacing w:before="120"/>
              <w:contextualSpacing/>
              <w:rPr>
                <w:rFonts w:cstheme="minorHAnsi"/>
              </w:rPr>
            </w:pPr>
            <w:r w:rsidRPr="00B52D3C">
              <w:rPr>
                <w:rFonts w:cstheme="minorHAnsi"/>
              </w:rPr>
              <w:t>Other methods for reflection</w:t>
            </w:r>
          </w:p>
          <w:p w14:paraId="7717DB7A" w14:textId="77777777" w:rsidR="00E369E5" w:rsidRDefault="00E369E5" w:rsidP="00E369E5">
            <w:pPr>
              <w:spacing w:before="120"/>
              <w:contextualSpacing/>
              <w:rPr>
                <w:rFonts w:cstheme="minorHAnsi"/>
              </w:rPr>
            </w:pPr>
          </w:p>
          <w:p w14:paraId="76001C7D" w14:textId="32CD1DF0" w:rsidR="00087A22" w:rsidRPr="00B52D3C" w:rsidRDefault="00E369E5" w:rsidP="00BC39E1">
            <w:pPr>
              <w:spacing w:before="120"/>
              <w:contextualSpacing/>
              <w:rPr>
                <w:rFonts w:cstheme="minorHAnsi"/>
              </w:rPr>
            </w:pPr>
            <w:r>
              <w:rPr>
                <w:rFonts w:cstheme="minorHAnsi"/>
              </w:rPr>
              <w:lastRenderedPageBreak/>
              <w:t>S</w:t>
            </w:r>
            <w:r w:rsidRPr="00BC39E1">
              <w:rPr>
                <w:rFonts w:cstheme="minorHAnsi"/>
                <w:i/>
                <w:iCs/>
              </w:rPr>
              <w:t>tudent</w:t>
            </w:r>
            <w:r w:rsidR="00BC39E1" w:rsidRPr="00BC39E1">
              <w:rPr>
                <w:rFonts w:cstheme="minorHAnsi"/>
                <w:i/>
                <w:iCs/>
              </w:rPr>
              <w:t>s</w:t>
            </w:r>
            <w:r w:rsidRPr="00BC39E1">
              <w:rPr>
                <w:rFonts w:cstheme="minorHAnsi"/>
                <w:i/>
                <w:iCs/>
              </w:rPr>
              <w:t xml:space="preserve"> need explicit teaching on how to reflect and </w:t>
            </w:r>
            <w:r w:rsidR="00BF5187">
              <w:rPr>
                <w:rFonts w:cstheme="minorHAnsi"/>
                <w:i/>
                <w:iCs/>
              </w:rPr>
              <w:t>opportunities</w:t>
            </w:r>
            <w:r w:rsidRPr="00BC39E1">
              <w:rPr>
                <w:rFonts w:cstheme="minorHAnsi"/>
                <w:i/>
                <w:iCs/>
              </w:rPr>
              <w:t xml:space="preserve"> to practice and receive feedback prior to assessment of this skills.</w:t>
            </w:r>
          </w:p>
        </w:tc>
      </w:tr>
      <w:tr w:rsidR="00087A22" w:rsidRPr="00B52D3C" w14:paraId="68F105BE" w14:textId="77777777" w:rsidTr="00C536DD">
        <w:tc>
          <w:tcPr>
            <w:tcW w:w="2552" w:type="dxa"/>
            <w:shd w:val="clear" w:color="auto" w:fill="F2F2F2" w:themeFill="background1" w:themeFillShade="F2"/>
          </w:tcPr>
          <w:p w14:paraId="47F05DA6" w14:textId="07543CC0" w:rsidR="00BC39E1" w:rsidRPr="00BC39E1" w:rsidRDefault="00492A89" w:rsidP="00B52D3C">
            <w:pPr>
              <w:spacing w:before="120" w:after="120"/>
            </w:pPr>
            <w:hyperlink r:id="rId13" w:tooltip="Display the glossary entry for 'communicates'" w:history="1">
              <w:r w:rsidR="00087A22" w:rsidRPr="00AD2C64">
                <w:rPr>
                  <w:b/>
                  <w:bCs/>
                  <w:sz w:val="24"/>
                  <w:szCs w:val="24"/>
                </w:rPr>
                <w:t>Communicate</w:t>
              </w:r>
            </w:hyperlink>
            <w:r w:rsidR="00087A22" w:rsidRPr="00AD2C64">
              <w:rPr>
                <w:b/>
                <w:bCs/>
                <w:sz w:val="24"/>
                <w:szCs w:val="24"/>
              </w:rPr>
              <w:t xml:space="preserve"> </w:t>
            </w:r>
            <w:r w:rsidR="00087A22" w:rsidRPr="00AD2C64">
              <w:t>concisely,</w:t>
            </w:r>
            <w:r w:rsidR="00087A22" w:rsidRPr="00AD2C64">
              <w:rPr>
                <w:b/>
                <w:bCs/>
              </w:rPr>
              <w:t xml:space="preserve"> </w:t>
            </w:r>
            <w:r w:rsidR="00087A22" w:rsidRPr="00B52D3C">
              <w:t>effectively, and accurately, with scientific literacy in a range of modes, representations, and genres for specific audiences and purposes, and accurate referencing</w:t>
            </w:r>
          </w:p>
        </w:tc>
        <w:tc>
          <w:tcPr>
            <w:tcW w:w="12191" w:type="dxa"/>
          </w:tcPr>
          <w:p w14:paraId="6B4575F4" w14:textId="1B80167C" w:rsidR="00087A22" w:rsidRPr="00B52D3C" w:rsidRDefault="00087A22" w:rsidP="00B52D3C">
            <w:pPr>
              <w:spacing w:before="120" w:after="120"/>
              <w:rPr>
                <w:rFonts w:cstheme="minorHAnsi"/>
              </w:rPr>
            </w:pPr>
            <w:r w:rsidRPr="00B52D3C">
              <w:rPr>
                <w:rFonts w:cstheme="minorHAnsi"/>
              </w:rPr>
              <w:t>Students need to be exposed to scientific literacy texts that they are expected to produce in their assessments. This will support:</w:t>
            </w:r>
          </w:p>
          <w:p w14:paraId="62CB0ADF" w14:textId="27BEF490" w:rsidR="00087A22" w:rsidRPr="00B52D3C" w:rsidRDefault="00087A22" w:rsidP="00B52D3C">
            <w:pPr>
              <w:numPr>
                <w:ilvl w:val="0"/>
                <w:numId w:val="33"/>
              </w:numPr>
              <w:spacing w:before="120" w:after="120"/>
              <w:contextualSpacing/>
              <w:rPr>
                <w:rFonts w:cstheme="minorHAnsi"/>
              </w:rPr>
            </w:pPr>
            <w:r w:rsidRPr="00B52D3C">
              <w:rPr>
                <w:rFonts w:cstheme="minorHAnsi"/>
              </w:rPr>
              <w:t>The development of their use of precise scientific vocabulary</w:t>
            </w:r>
          </w:p>
          <w:p w14:paraId="226D0952" w14:textId="77777777" w:rsidR="00087A22" w:rsidRPr="00B52D3C" w:rsidRDefault="00087A22" w:rsidP="00B52D3C">
            <w:pPr>
              <w:numPr>
                <w:ilvl w:val="0"/>
                <w:numId w:val="33"/>
              </w:numPr>
              <w:spacing w:before="120" w:after="120"/>
              <w:contextualSpacing/>
              <w:rPr>
                <w:rFonts w:cstheme="minorHAnsi"/>
              </w:rPr>
            </w:pPr>
            <w:r w:rsidRPr="00B52D3C">
              <w:rPr>
                <w:rFonts w:cstheme="minorHAnsi"/>
              </w:rPr>
              <w:t>Precise text structure within their scientific writing</w:t>
            </w:r>
          </w:p>
          <w:p w14:paraId="38BBE729" w14:textId="77777777" w:rsidR="00087A22" w:rsidRDefault="00087A22" w:rsidP="00B52D3C">
            <w:pPr>
              <w:numPr>
                <w:ilvl w:val="0"/>
                <w:numId w:val="33"/>
              </w:numPr>
              <w:spacing w:before="120" w:after="120"/>
              <w:contextualSpacing/>
              <w:rPr>
                <w:rFonts w:cstheme="minorHAnsi"/>
              </w:rPr>
            </w:pPr>
            <w:r w:rsidRPr="00B52D3C">
              <w:rPr>
                <w:rFonts w:cstheme="minorHAnsi"/>
              </w:rPr>
              <w:t>Choice of referencing (a bibliography alone is insufficient, there must be in-text referencing)</w:t>
            </w:r>
          </w:p>
          <w:p w14:paraId="5B4CC7ED" w14:textId="77777777" w:rsidR="00C41D51" w:rsidRDefault="00C41D51" w:rsidP="00C536DD">
            <w:pPr>
              <w:spacing w:before="120" w:after="120"/>
              <w:contextualSpacing/>
              <w:rPr>
                <w:rFonts w:cstheme="minorHAnsi"/>
              </w:rPr>
            </w:pPr>
          </w:p>
          <w:p w14:paraId="4C0B4F60" w14:textId="21DDF6AB" w:rsidR="00C536DD" w:rsidRPr="00B52D3C" w:rsidRDefault="00C536DD" w:rsidP="00C536DD">
            <w:pPr>
              <w:spacing w:before="120" w:after="120"/>
              <w:contextualSpacing/>
              <w:rPr>
                <w:rFonts w:cstheme="minorHAnsi"/>
              </w:rPr>
            </w:pPr>
            <w:r>
              <w:rPr>
                <w:rFonts w:cstheme="minorHAnsi"/>
              </w:rPr>
              <w:t xml:space="preserve">Consider: </w:t>
            </w:r>
            <w:hyperlink r:id="rId14" w:history="1">
              <w:r w:rsidRPr="00C536DD">
                <w:rPr>
                  <w:rStyle w:val="Hyperlink"/>
                  <w:rFonts w:cstheme="minorHAnsi"/>
                </w:rPr>
                <w:t>Science in the Classroom</w:t>
              </w:r>
            </w:hyperlink>
            <w:r>
              <w:rPr>
                <w:rFonts w:cstheme="minorHAnsi"/>
              </w:rPr>
              <w:t xml:space="preserve">; </w:t>
            </w:r>
            <w:hyperlink r:id="rId15" w:history="1">
              <w:r w:rsidRPr="00C536DD">
                <w:rPr>
                  <w:rStyle w:val="Hyperlink"/>
                  <w:rFonts w:cstheme="minorHAnsi"/>
                </w:rPr>
                <w:t>New Scientist</w:t>
              </w:r>
            </w:hyperlink>
          </w:p>
        </w:tc>
      </w:tr>
    </w:tbl>
    <w:p w14:paraId="01762B22" w14:textId="77777777" w:rsidR="00B52D3C" w:rsidRPr="00BC39E1" w:rsidRDefault="00B52D3C" w:rsidP="00B52D3C">
      <w:pPr>
        <w:spacing w:before="120" w:after="120" w:line="240" w:lineRule="auto"/>
        <w:rPr>
          <w:rFonts w:ascii="Calibri" w:eastAsia="Calibri" w:hAnsi="Calibri" w:cs="Times New Roman"/>
          <w:sz w:val="20"/>
          <w:szCs w:val="20"/>
        </w:rPr>
      </w:pPr>
    </w:p>
    <w:p w14:paraId="0FA1FDCB" w14:textId="5418800E" w:rsidR="00B52D3C" w:rsidRDefault="00B52D3C" w:rsidP="00733CAC">
      <w:pPr>
        <w:spacing w:after="0" w:line="240" w:lineRule="auto"/>
        <w:rPr>
          <w:rFonts w:ascii="Calibri" w:eastAsia="Calibri" w:hAnsi="Calibri" w:cs="Times New Roman"/>
          <w:b/>
          <w:bCs/>
          <w:sz w:val="32"/>
          <w:szCs w:val="32"/>
        </w:rPr>
      </w:pPr>
      <w:r w:rsidRPr="00BC39E1">
        <w:rPr>
          <w:rFonts w:ascii="Calibri" w:eastAsia="Calibri" w:hAnsi="Calibri" w:cs="Times New Roman"/>
          <w:sz w:val="20"/>
          <w:szCs w:val="20"/>
        </w:rPr>
        <w:br w:type="page"/>
      </w:r>
      <w:r w:rsidRPr="00B52D3C">
        <w:rPr>
          <w:rFonts w:ascii="Calibri" w:eastAsia="Calibri" w:hAnsi="Calibri" w:cs="Times New Roman"/>
          <w:b/>
          <w:bCs/>
          <w:sz w:val="32"/>
          <w:szCs w:val="32"/>
        </w:rPr>
        <w:lastRenderedPageBreak/>
        <w:t>Health Science Elaborations</w:t>
      </w:r>
    </w:p>
    <w:p w14:paraId="7CEA9BAB" w14:textId="77777777" w:rsidR="004D6C70" w:rsidRPr="006511CD" w:rsidRDefault="004D6C70" w:rsidP="00733CAC">
      <w:pPr>
        <w:spacing w:after="0" w:line="240" w:lineRule="auto"/>
        <w:rPr>
          <w:rFonts w:ascii="Calibri" w:eastAsia="Calibri" w:hAnsi="Calibri" w:cs="Times New Roman"/>
          <w:sz w:val="20"/>
          <w:szCs w:val="20"/>
        </w:rPr>
      </w:pPr>
    </w:p>
    <w:tbl>
      <w:tblPr>
        <w:tblStyle w:val="TableGrid"/>
        <w:tblW w:w="15593" w:type="dxa"/>
        <w:tblInd w:w="-856" w:type="dxa"/>
        <w:tblLook w:val="04A0" w:firstRow="1" w:lastRow="0" w:firstColumn="1" w:lastColumn="0" w:noHBand="0" w:noVBand="1"/>
      </w:tblPr>
      <w:tblGrid>
        <w:gridCol w:w="4112"/>
        <w:gridCol w:w="11481"/>
      </w:tblGrid>
      <w:tr w:rsidR="00B52D3C" w:rsidRPr="00B52D3C" w14:paraId="686E8F00" w14:textId="77777777" w:rsidTr="004A435A">
        <w:tc>
          <w:tcPr>
            <w:tcW w:w="15593" w:type="dxa"/>
            <w:gridSpan w:val="2"/>
            <w:shd w:val="clear" w:color="auto" w:fill="EAF1DD" w:themeFill="accent3" w:themeFillTint="33"/>
          </w:tcPr>
          <w:p w14:paraId="053F4CB6" w14:textId="4765D982" w:rsidR="00B52D3C" w:rsidRPr="00AD6F20" w:rsidRDefault="00AF7B83" w:rsidP="00B52D3C">
            <w:pPr>
              <w:rPr>
                <w:sz w:val="28"/>
                <w:szCs w:val="28"/>
              </w:rPr>
            </w:pPr>
            <w:r>
              <w:rPr>
                <w:sz w:val="28"/>
                <w:szCs w:val="28"/>
              </w:rPr>
              <w:t>C</w:t>
            </w:r>
            <w:r w:rsidR="00533CA5">
              <w:rPr>
                <w:sz w:val="28"/>
                <w:szCs w:val="28"/>
              </w:rPr>
              <w:t xml:space="preserve">ardiorespiratory </w:t>
            </w:r>
            <w:r>
              <w:rPr>
                <w:sz w:val="28"/>
                <w:szCs w:val="28"/>
              </w:rPr>
              <w:t>H</w:t>
            </w:r>
            <w:r w:rsidR="00684528">
              <w:rPr>
                <w:sz w:val="28"/>
                <w:szCs w:val="28"/>
              </w:rPr>
              <w:t>ealth</w:t>
            </w:r>
            <w:r w:rsidR="00533CA5">
              <w:rPr>
                <w:sz w:val="28"/>
                <w:szCs w:val="28"/>
              </w:rPr>
              <w:t xml:space="preserve"> </w:t>
            </w:r>
          </w:p>
        </w:tc>
      </w:tr>
      <w:tr w:rsidR="00B52D3C" w:rsidRPr="00B52D3C" w14:paraId="2796535C" w14:textId="77777777" w:rsidTr="004A435A">
        <w:tc>
          <w:tcPr>
            <w:tcW w:w="15593" w:type="dxa"/>
            <w:gridSpan w:val="2"/>
            <w:shd w:val="clear" w:color="auto" w:fill="DBE5F1" w:themeFill="accent1" w:themeFillTint="33"/>
          </w:tcPr>
          <w:p w14:paraId="2705E105" w14:textId="56241866" w:rsidR="00B52D3C" w:rsidRPr="00AD6F20" w:rsidRDefault="00B52D3C" w:rsidP="00B52D3C">
            <w:pPr>
              <w:rPr>
                <w:rFonts w:cstheme="minorHAnsi"/>
                <w:sz w:val="28"/>
                <w:szCs w:val="28"/>
              </w:rPr>
            </w:pPr>
            <w:r w:rsidRPr="00AD6F20">
              <w:rPr>
                <w:rFonts w:cstheme="minorHAnsi"/>
                <w:sz w:val="28"/>
                <w:szCs w:val="28"/>
              </w:rPr>
              <w:t>Knowledge and Understanding</w:t>
            </w:r>
          </w:p>
        </w:tc>
      </w:tr>
      <w:tr w:rsidR="00B52D3C" w:rsidRPr="00B52D3C" w14:paraId="3449A19F" w14:textId="77777777" w:rsidTr="00F95174">
        <w:tc>
          <w:tcPr>
            <w:tcW w:w="4112" w:type="dxa"/>
            <w:shd w:val="clear" w:color="auto" w:fill="FFFFFF" w:themeFill="background1"/>
          </w:tcPr>
          <w:p w14:paraId="64166B97" w14:textId="41C8D559" w:rsidR="00B52D3C" w:rsidRPr="00B52D3C" w:rsidRDefault="00B52D3C" w:rsidP="00B52D3C">
            <w:pPr>
              <w:rPr>
                <w:rFonts w:cstheme="minorHAnsi"/>
                <w:b/>
                <w:bCs/>
              </w:rPr>
            </w:pPr>
            <w:r w:rsidRPr="00B52D3C">
              <w:rPr>
                <w:rFonts w:cstheme="minorHAnsi"/>
                <w:b/>
                <w:bCs/>
              </w:rPr>
              <w:t>Content Description</w:t>
            </w:r>
          </w:p>
        </w:tc>
        <w:tc>
          <w:tcPr>
            <w:tcW w:w="11481" w:type="dxa"/>
            <w:shd w:val="clear" w:color="auto" w:fill="FFFFFF" w:themeFill="background1"/>
          </w:tcPr>
          <w:p w14:paraId="4B2A63F6" w14:textId="77777777" w:rsidR="00B52D3C" w:rsidRPr="00B52D3C" w:rsidRDefault="00B52D3C" w:rsidP="00B52D3C">
            <w:pPr>
              <w:rPr>
                <w:rFonts w:cstheme="minorHAnsi"/>
                <w:b/>
                <w:bCs/>
              </w:rPr>
            </w:pPr>
            <w:r w:rsidRPr="00B52D3C">
              <w:rPr>
                <w:rFonts w:cstheme="minorHAnsi"/>
                <w:b/>
                <w:bCs/>
              </w:rPr>
              <w:t>Elaborations</w:t>
            </w:r>
          </w:p>
        </w:tc>
      </w:tr>
      <w:tr w:rsidR="00B52D3C" w:rsidRPr="00B52D3C" w14:paraId="38DEED8A" w14:textId="77777777" w:rsidTr="00F95174">
        <w:tc>
          <w:tcPr>
            <w:tcW w:w="4112" w:type="dxa"/>
            <w:shd w:val="clear" w:color="auto" w:fill="F2F2F2" w:themeFill="background1" w:themeFillShade="F2"/>
          </w:tcPr>
          <w:p w14:paraId="07CA0EA8" w14:textId="77777777" w:rsidR="00B52D3C" w:rsidRPr="00B52D3C" w:rsidRDefault="00B52D3C" w:rsidP="00B52D3C">
            <w:pPr>
              <w:spacing w:before="120" w:after="120"/>
              <w:rPr>
                <w:rFonts w:cstheme="minorHAnsi"/>
              </w:rPr>
            </w:pPr>
            <w:r w:rsidRPr="00FE052D">
              <w:rPr>
                <w:b/>
                <w:bCs/>
                <w:sz w:val="24"/>
                <w:szCs w:val="24"/>
              </w:rPr>
              <w:t>Apply</w:t>
            </w:r>
            <w:r w:rsidRPr="00B52D3C">
              <w:t xml:space="preserve"> the fundamental knowledge of the cardiovascular, respiratory and elements of the musculoskeletal systems </w:t>
            </w:r>
            <w:r w:rsidRPr="004A435A">
              <w:rPr>
                <w:b/>
                <w:bCs/>
                <w:sz w:val="24"/>
                <w:szCs w:val="24"/>
              </w:rPr>
              <w:t xml:space="preserve">to </w:t>
            </w:r>
            <w:r w:rsidRPr="00FE052D">
              <w:rPr>
                <w:b/>
                <w:bCs/>
                <w:sz w:val="24"/>
                <w:szCs w:val="24"/>
              </w:rPr>
              <w:t xml:space="preserve">evaluate </w:t>
            </w:r>
            <w:r w:rsidRPr="00B52D3C">
              <w:t xml:space="preserve">the impact of life experiences </w:t>
            </w:r>
            <w:r w:rsidRPr="004A435A">
              <w:rPr>
                <w:b/>
                <w:bCs/>
                <w:sz w:val="24"/>
                <w:szCs w:val="24"/>
              </w:rPr>
              <w:t>across</w:t>
            </w:r>
            <w:r w:rsidRPr="00B52D3C">
              <w:t xml:space="preserve"> age or sex or demography on the properties and functions of these systems</w:t>
            </w:r>
          </w:p>
        </w:tc>
        <w:tc>
          <w:tcPr>
            <w:tcW w:w="11481" w:type="dxa"/>
          </w:tcPr>
          <w:p w14:paraId="6DA0F7DA" w14:textId="0CAF43A4" w:rsidR="00B52D3C" w:rsidRPr="00D42172" w:rsidRDefault="00B52D3C" w:rsidP="00B52D3C">
            <w:pPr>
              <w:spacing w:before="120"/>
              <w:rPr>
                <w:rFonts w:cstheme="minorHAnsi"/>
                <w:b/>
                <w:bCs/>
                <w:sz w:val="22"/>
                <w:szCs w:val="22"/>
              </w:rPr>
            </w:pPr>
            <w:r w:rsidRPr="00D42172">
              <w:rPr>
                <w:rFonts w:cstheme="minorHAnsi"/>
                <w:b/>
                <w:bCs/>
                <w:sz w:val="22"/>
                <w:szCs w:val="22"/>
              </w:rPr>
              <w:t>Foundational topics</w:t>
            </w:r>
            <w:r w:rsidR="00AF7B83" w:rsidRPr="00D42172">
              <w:rPr>
                <w:rFonts w:cstheme="minorHAnsi"/>
                <w:b/>
                <w:bCs/>
                <w:sz w:val="22"/>
                <w:szCs w:val="22"/>
              </w:rPr>
              <w:t xml:space="preserve"> to allow problem solving in health. Diagnostic testing may indicat</w:t>
            </w:r>
            <w:r w:rsidR="00BF5187">
              <w:rPr>
                <w:rFonts w:cstheme="minorHAnsi"/>
                <w:b/>
                <w:bCs/>
                <w:sz w:val="22"/>
                <w:szCs w:val="22"/>
              </w:rPr>
              <w:t>e</w:t>
            </w:r>
            <w:r w:rsidR="00AF7B83" w:rsidRPr="00D42172">
              <w:rPr>
                <w:rFonts w:cstheme="minorHAnsi"/>
                <w:b/>
                <w:bCs/>
                <w:sz w:val="22"/>
                <w:szCs w:val="22"/>
              </w:rPr>
              <w:t xml:space="preserve"> that some of these topics are known to students from Biology 7-10. Teachers are advised to consider the aspects of the Cardiovascular, Respiratory and Musculoskeletal Systems relevant to the diseases studied in the unit.</w:t>
            </w:r>
          </w:p>
          <w:p w14:paraId="53516892" w14:textId="50AD9E6F" w:rsidR="00B52D3C" w:rsidRPr="00B52D3C" w:rsidRDefault="00B52D3C" w:rsidP="00B52D3C">
            <w:pPr>
              <w:spacing w:before="120"/>
              <w:rPr>
                <w:rFonts w:cstheme="minorHAnsi"/>
              </w:rPr>
            </w:pPr>
            <w:r w:rsidRPr="00B52D3C">
              <w:rPr>
                <w:rFonts w:cstheme="minorHAnsi"/>
              </w:rPr>
              <w:t>Cardiovascular system:</w:t>
            </w:r>
          </w:p>
          <w:p w14:paraId="752584F9" w14:textId="2FA3DFC4" w:rsidR="00B52D3C" w:rsidRPr="00B52D3C" w:rsidRDefault="00B52D3C" w:rsidP="00B52D3C">
            <w:pPr>
              <w:numPr>
                <w:ilvl w:val="0"/>
                <w:numId w:val="10"/>
              </w:numPr>
              <w:spacing w:before="120"/>
              <w:contextualSpacing/>
              <w:rPr>
                <w:rFonts w:cstheme="minorHAnsi"/>
              </w:rPr>
            </w:pPr>
            <w:r w:rsidRPr="00B52D3C">
              <w:rPr>
                <w:rFonts w:cstheme="minorHAnsi"/>
              </w:rPr>
              <w:t>Describe and explain the production and composition of blood and the functions of each of the components</w:t>
            </w:r>
          </w:p>
          <w:p w14:paraId="3B6B3FCA" w14:textId="77777777" w:rsidR="00B52D3C" w:rsidRPr="00B52D3C" w:rsidRDefault="00B52D3C" w:rsidP="00B52D3C">
            <w:pPr>
              <w:numPr>
                <w:ilvl w:val="0"/>
                <w:numId w:val="10"/>
              </w:numPr>
              <w:spacing w:before="120"/>
              <w:contextualSpacing/>
              <w:rPr>
                <w:rFonts w:cstheme="minorHAnsi"/>
              </w:rPr>
            </w:pPr>
            <w:r w:rsidRPr="00B52D3C">
              <w:rPr>
                <w:rFonts w:cstheme="minorHAnsi"/>
              </w:rPr>
              <w:t>Describe and explain how blood analysis is conducted and the relevance of this analysis</w:t>
            </w:r>
          </w:p>
          <w:p w14:paraId="1C7B01A0" w14:textId="3CCC3B12" w:rsidR="00B52D3C" w:rsidRPr="00B52D3C" w:rsidRDefault="00B52D3C" w:rsidP="00B52D3C">
            <w:pPr>
              <w:numPr>
                <w:ilvl w:val="0"/>
                <w:numId w:val="9"/>
              </w:numPr>
              <w:spacing w:before="120"/>
              <w:contextualSpacing/>
              <w:rPr>
                <w:rFonts w:cstheme="minorHAnsi"/>
              </w:rPr>
            </w:pPr>
            <w:r w:rsidRPr="00B52D3C">
              <w:rPr>
                <w:rFonts w:cstheme="minorHAnsi"/>
              </w:rPr>
              <w:t>Describe and explain the structure and function of blood vessels, including the role of nitric oxide and endothelin</w:t>
            </w:r>
          </w:p>
          <w:p w14:paraId="35FA176A" w14:textId="77777777" w:rsidR="00B52D3C" w:rsidRPr="00B52D3C" w:rsidRDefault="00B52D3C" w:rsidP="00B52D3C">
            <w:pPr>
              <w:numPr>
                <w:ilvl w:val="0"/>
                <w:numId w:val="9"/>
              </w:numPr>
              <w:spacing w:before="120"/>
              <w:contextualSpacing/>
              <w:rPr>
                <w:rFonts w:cstheme="minorHAnsi"/>
              </w:rPr>
            </w:pPr>
            <w:r w:rsidRPr="00B52D3C">
              <w:rPr>
                <w:rFonts w:cstheme="minorHAnsi"/>
              </w:rPr>
              <w:t>Describe and explain the structure and function of the heart, including the coronary, pulmonary and systemic blood supply</w:t>
            </w:r>
          </w:p>
          <w:p w14:paraId="56611180" w14:textId="0202E55A" w:rsidR="00B52D3C" w:rsidRPr="00B52D3C" w:rsidRDefault="00B52D3C" w:rsidP="00B52D3C">
            <w:pPr>
              <w:numPr>
                <w:ilvl w:val="0"/>
                <w:numId w:val="9"/>
              </w:numPr>
              <w:spacing w:before="120"/>
              <w:contextualSpacing/>
              <w:rPr>
                <w:rFonts w:cstheme="minorHAnsi"/>
              </w:rPr>
            </w:pPr>
            <w:r w:rsidRPr="00B52D3C">
              <w:rPr>
                <w:rFonts w:cstheme="minorHAnsi"/>
              </w:rPr>
              <w:t>Describe the structural and functional characteristics of cardiac muscle tissue and the electrical conduction system and its connection to the cardiac cycle</w:t>
            </w:r>
          </w:p>
          <w:p w14:paraId="64E94D17" w14:textId="1342B1C8" w:rsidR="00B52D3C" w:rsidRPr="00B52D3C" w:rsidRDefault="00B52D3C" w:rsidP="00B52D3C">
            <w:pPr>
              <w:spacing w:before="120"/>
              <w:rPr>
                <w:rFonts w:cstheme="minorHAnsi"/>
              </w:rPr>
            </w:pPr>
            <w:r w:rsidRPr="00B52D3C">
              <w:rPr>
                <w:rFonts w:cstheme="minorHAnsi"/>
              </w:rPr>
              <w:t>Respiratory system:</w:t>
            </w:r>
          </w:p>
          <w:p w14:paraId="653F5347" w14:textId="44256FEF" w:rsidR="00B52D3C" w:rsidRPr="00B52D3C" w:rsidRDefault="00B52D3C" w:rsidP="00B52D3C">
            <w:pPr>
              <w:numPr>
                <w:ilvl w:val="0"/>
                <w:numId w:val="9"/>
              </w:numPr>
              <w:spacing w:before="120"/>
              <w:contextualSpacing/>
              <w:rPr>
                <w:rFonts w:cstheme="minorHAnsi"/>
              </w:rPr>
            </w:pPr>
            <w:r w:rsidRPr="00B52D3C">
              <w:rPr>
                <w:rFonts w:cstheme="minorHAnsi"/>
              </w:rPr>
              <w:t>Describe and explain the anatomical structures of the respiratory system</w:t>
            </w:r>
          </w:p>
          <w:p w14:paraId="496AC886" w14:textId="6B43ED2E" w:rsidR="00B52D3C" w:rsidRPr="00B52D3C" w:rsidRDefault="00B52D3C" w:rsidP="00B52D3C">
            <w:pPr>
              <w:numPr>
                <w:ilvl w:val="0"/>
                <w:numId w:val="9"/>
              </w:numPr>
              <w:spacing w:before="120"/>
              <w:contextualSpacing/>
              <w:rPr>
                <w:rFonts w:cstheme="minorHAnsi"/>
              </w:rPr>
            </w:pPr>
            <w:r w:rsidRPr="00B52D3C">
              <w:rPr>
                <w:rFonts w:cstheme="minorHAnsi"/>
              </w:rPr>
              <w:t>Describe and explain the processes involved in pulmonary ventilation</w:t>
            </w:r>
          </w:p>
          <w:p w14:paraId="209B8E94" w14:textId="27EEE7E3" w:rsidR="00B52D3C" w:rsidRDefault="00B52D3C" w:rsidP="00B52D3C">
            <w:pPr>
              <w:numPr>
                <w:ilvl w:val="0"/>
                <w:numId w:val="9"/>
              </w:numPr>
              <w:spacing w:before="120"/>
              <w:contextualSpacing/>
              <w:rPr>
                <w:rFonts w:cstheme="minorHAnsi"/>
              </w:rPr>
            </w:pPr>
            <w:r w:rsidRPr="00B52D3C">
              <w:rPr>
                <w:rFonts w:cstheme="minorHAnsi"/>
              </w:rPr>
              <w:t>Describe and explain the exchange and transport of gases (oxygen and carbon dioxide) in the body</w:t>
            </w:r>
          </w:p>
          <w:p w14:paraId="0AB98BB3" w14:textId="77777777" w:rsidR="00B52D3C" w:rsidRPr="00B52D3C" w:rsidRDefault="00B52D3C" w:rsidP="00B52D3C">
            <w:pPr>
              <w:spacing w:before="120"/>
              <w:rPr>
                <w:rFonts w:cstheme="minorHAnsi"/>
              </w:rPr>
            </w:pPr>
            <w:r w:rsidRPr="00B52D3C">
              <w:rPr>
                <w:rFonts w:cstheme="minorHAnsi"/>
              </w:rPr>
              <w:t>Musculoskeletal system:</w:t>
            </w:r>
          </w:p>
          <w:p w14:paraId="0B3113E5" w14:textId="00AAEF9F" w:rsidR="00B52D3C" w:rsidRDefault="00B52D3C" w:rsidP="00B52D3C">
            <w:pPr>
              <w:numPr>
                <w:ilvl w:val="0"/>
                <w:numId w:val="9"/>
              </w:numPr>
              <w:spacing w:before="120"/>
              <w:contextualSpacing/>
              <w:rPr>
                <w:rFonts w:cstheme="minorHAnsi"/>
              </w:rPr>
            </w:pPr>
            <w:r w:rsidRPr="00B52D3C">
              <w:rPr>
                <w:rFonts w:cstheme="minorHAnsi"/>
              </w:rPr>
              <w:t>Describe and explain the structure and function of relevant components of the musculoskeletal system, including the diaphragm, ribcage, and intercostal muscles</w:t>
            </w:r>
          </w:p>
          <w:p w14:paraId="5D099D13" w14:textId="77777777" w:rsidR="0062007A" w:rsidRDefault="0062007A" w:rsidP="0062007A">
            <w:pPr>
              <w:spacing w:before="120"/>
              <w:contextualSpacing/>
              <w:rPr>
                <w:rFonts w:cstheme="minorHAnsi"/>
              </w:rPr>
            </w:pPr>
          </w:p>
          <w:p w14:paraId="74D4DEB4" w14:textId="77777777" w:rsidR="00B52D3C" w:rsidRDefault="00B52D3C" w:rsidP="00B52D3C">
            <w:pPr>
              <w:spacing w:before="120"/>
              <w:rPr>
                <w:rFonts w:cstheme="minorHAnsi"/>
              </w:rPr>
            </w:pPr>
            <w:r w:rsidRPr="00FE052D">
              <w:rPr>
                <w:rFonts w:cstheme="minorHAnsi"/>
              </w:rPr>
              <w:t>Once students have some fundamental knowledge of the topics above,</w:t>
            </w:r>
            <w:r w:rsidRPr="00B52D3C">
              <w:rPr>
                <w:rFonts w:cstheme="minorHAnsi"/>
              </w:rPr>
              <w:t xml:space="preserve"> </w:t>
            </w:r>
            <w:r w:rsidRPr="00C41D51">
              <w:rPr>
                <w:rFonts w:cstheme="minorHAnsi"/>
                <w:b/>
                <w:bCs/>
              </w:rPr>
              <w:t>evaluate</w:t>
            </w:r>
            <w:r w:rsidRPr="00FE052D">
              <w:rPr>
                <w:rFonts w:cstheme="minorHAnsi"/>
                <w:b/>
                <w:bCs/>
                <w:sz w:val="24"/>
                <w:szCs w:val="24"/>
              </w:rPr>
              <w:t xml:space="preserve"> </w:t>
            </w:r>
            <w:r w:rsidRPr="00BF5187">
              <w:rPr>
                <w:rFonts w:cstheme="minorHAnsi"/>
                <w:i/>
                <w:iCs/>
              </w:rPr>
              <w:t>one or more</w:t>
            </w:r>
            <w:r w:rsidRPr="00B52D3C">
              <w:rPr>
                <w:rFonts w:cstheme="minorHAnsi"/>
              </w:rPr>
              <w:t xml:space="preserve"> of the factors that affect the healthy functioning of the systems by a close study of how the factor interferes or enhances normal function</w:t>
            </w:r>
          </w:p>
          <w:p w14:paraId="36CF8522" w14:textId="77777777" w:rsidR="00BF5187" w:rsidRPr="00FF1D21" w:rsidRDefault="00BF5187" w:rsidP="00BF5187">
            <w:pPr>
              <w:spacing w:before="120"/>
            </w:pPr>
            <w:r w:rsidRPr="00FF1D21">
              <w:rPr>
                <w:rFonts w:cstheme="minorHAnsi"/>
              </w:rPr>
              <w:t>Selected factors that affect the healthy functioning of these systems across scale</w:t>
            </w:r>
            <w:r>
              <w:rPr>
                <w:rFonts w:cstheme="minorHAnsi"/>
              </w:rPr>
              <w:t xml:space="preserve">. Choose one or two topics to </w:t>
            </w:r>
            <w:r w:rsidRPr="00FF1D21">
              <w:rPr>
                <w:rFonts w:cstheme="minorHAnsi"/>
                <w:b/>
                <w:bCs/>
              </w:rPr>
              <w:t>evaluate</w:t>
            </w:r>
            <w:r>
              <w:rPr>
                <w:rFonts w:cstheme="minorHAnsi"/>
              </w:rPr>
              <w:t xml:space="preserve"> in a series of lessons that build into subsequent learning through the semester.</w:t>
            </w:r>
          </w:p>
          <w:p w14:paraId="54A9566B" w14:textId="1DFC37FE" w:rsidR="00BF5187" w:rsidRPr="00B52D3C" w:rsidRDefault="00B52D3C" w:rsidP="00BF5187">
            <w:pPr>
              <w:numPr>
                <w:ilvl w:val="0"/>
                <w:numId w:val="1"/>
              </w:numPr>
              <w:spacing w:before="120"/>
              <w:contextualSpacing/>
              <w:rPr>
                <w:rFonts w:cstheme="minorHAnsi"/>
              </w:rPr>
            </w:pPr>
            <w:r w:rsidRPr="00B52D3C">
              <w:rPr>
                <w:rFonts w:cstheme="minorHAnsi"/>
              </w:rPr>
              <w:t>Smoking</w:t>
            </w:r>
            <w:r w:rsidR="00BF5187">
              <w:rPr>
                <w:rFonts w:cstheme="minorHAnsi"/>
              </w:rPr>
              <w:t xml:space="preserve"> </w:t>
            </w:r>
            <w:r w:rsidR="00BF5187">
              <w:t xml:space="preserve">– </w:t>
            </w:r>
            <w:r w:rsidR="00BF5187" w:rsidRPr="00FF1D21">
              <w:rPr>
                <w:b/>
                <w:bCs/>
              </w:rPr>
              <w:t>Evaluate</w:t>
            </w:r>
            <w:r w:rsidR="00BF5187">
              <w:t xml:space="preserve"> the impact of smoking on cardiorespiratory health, considering the biochemistry of nicotine as a poison; and analyse the ethics and policy of smoking control in vulnerable communities.</w:t>
            </w:r>
          </w:p>
          <w:p w14:paraId="005274BC" w14:textId="30A43891" w:rsidR="00E433CB" w:rsidRPr="004A1F72" w:rsidRDefault="00B52D3C" w:rsidP="004A1F72">
            <w:pPr>
              <w:numPr>
                <w:ilvl w:val="0"/>
                <w:numId w:val="1"/>
              </w:numPr>
              <w:spacing w:before="120"/>
              <w:contextualSpacing/>
              <w:rPr>
                <w:rFonts w:cstheme="minorHAnsi"/>
              </w:rPr>
            </w:pPr>
            <w:r w:rsidRPr="00C41D51">
              <w:rPr>
                <w:rFonts w:cstheme="minorHAnsi"/>
              </w:rPr>
              <w:t>Diet</w:t>
            </w:r>
            <w:r w:rsidR="00BF5187" w:rsidRPr="00C41D51">
              <w:rPr>
                <w:rFonts w:cstheme="minorHAnsi"/>
              </w:rPr>
              <w:t xml:space="preserve">- </w:t>
            </w:r>
            <w:r w:rsidR="00BF5187" w:rsidRPr="00C41D51">
              <w:rPr>
                <w:b/>
                <w:bCs/>
              </w:rPr>
              <w:t>Evaluate</w:t>
            </w:r>
            <w:r w:rsidR="00BF5187" w:rsidRPr="00C41D51">
              <w:t xml:space="preserve"> the impact of diet</w:t>
            </w:r>
            <w:r w:rsidR="004A1F72">
              <w:t xml:space="preserve">, such as </w:t>
            </w:r>
            <w:r w:rsidR="004A1F72">
              <w:rPr>
                <w:rFonts w:cstheme="minorHAnsi"/>
              </w:rPr>
              <w:t>nutrients and dietary habits,</w:t>
            </w:r>
            <w:r w:rsidR="00BF5187" w:rsidRPr="00C41D51">
              <w:t xml:space="preserve"> on </w:t>
            </w:r>
            <w:r w:rsidR="00E433CB" w:rsidRPr="00E433CB">
              <w:rPr>
                <w:rFonts w:cstheme="minorHAnsi"/>
              </w:rPr>
              <w:t>cardiorespiratory health</w:t>
            </w:r>
            <w:r w:rsidR="00E433CB">
              <w:rPr>
                <w:rFonts w:cstheme="minorHAnsi"/>
              </w:rPr>
              <w:t xml:space="preserve"> </w:t>
            </w:r>
            <w:r w:rsidR="00FF16BF">
              <w:rPr>
                <w:rFonts w:cstheme="minorHAnsi"/>
              </w:rPr>
              <w:t xml:space="preserve">in </w:t>
            </w:r>
            <w:r w:rsidR="00E433CB" w:rsidRPr="004A1F72">
              <w:rPr>
                <w:rFonts w:cstheme="minorHAnsi"/>
              </w:rPr>
              <w:t>both adults and young children.</w:t>
            </w:r>
          </w:p>
          <w:p w14:paraId="36EAFF5A" w14:textId="23DA1C63" w:rsidR="00E433CB" w:rsidRDefault="00B52D3C" w:rsidP="00B52D3C">
            <w:pPr>
              <w:numPr>
                <w:ilvl w:val="0"/>
                <w:numId w:val="11"/>
              </w:numPr>
              <w:spacing w:before="120" w:after="120"/>
              <w:contextualSpacing/>
              <w:rPr>
                <w:rFonts w:cstheme="minorHAnsi"/>
              </w:rPr>
            </w:pPr>
            <w:r w:rsidRPr="00C41D51">
              <w:rPr>
                <w:rFonts w:cstheme="minorHAnsi"/>
              </w:rPr>
              <w:lastRenderedPageBreak/>
              <w:t>Pollution</w:t>
            </w:r>
            <w:r w:rsidR="00C41D51">
              <w:rPr>
                <w:rFonts w:cstheme="minorHAnsi"/>
              </w:rPr>
              <w:t xml:space="preserve"> – </w:t>
            </w:r>
            <w:r w:rsidR="00E433CB" w:rsidRPr="00E433CB">
              <w:rPr>
                <w:rFonts w:cstheme="minorHAnsi"/>
                <w:b/>
                <w:bCs/>
              </w:rPr>
              <w:t>Evaluate</w:t>
            </w:r>
            <w:r w:rsidR="00E433CB" w:rsidRPr="00E433CB">
              <w:rPr>
                <w:rFonts w:cstheme="minorHAnsi"/>
              </w:rPr>
              <w:t xml:space="preserve"> the </w:t>
            </w:r>
            <w:r w:rsidR="004A1F72" w:rsidRPr="004A1F72">
              <w:rPr>
                <w:rFonts w:cstheme="minorHAnsi"/>
              </w:rPr>
              <w:t>effects of environmental pollution on health, with a specific focus on both short-term and long-term outcomes for cardiovascular and respiratory health.</w:t>
            </w:r>
          </w:p>
          <w:p w14:paraId="218DD88A" w14:textId="19AD7362" w:rsidR="00B52D3C" w:rsidRPr="00C41D51" w:rsidRDefault="00B52D3C" w:rsidP="00B52D3C">
            <w:pPr>
              <w:numPr>
                <w:ilvl w:val="0"/>
                <w:numId w:val="11"/>
              </w:numPr>
              <w:spacing w:before="120" w:after="120"/>
              <w:contextualSpacing/>
              <w:rPr>
                <w:rFonts w:cstheme="minorHAnsi"/>
              </w:rPr>
            </w:pPr>
            <w:r w:rsidRPr="00C41D51">
              <w:rPr>
                <w:rFonts w:cstheme="minorHAnsi"/>
              </w:rPr>
              <w:t>Heart condition</w:t>
            </w:r>
            <w:r w:rsidR="00C41D51">
              <w:rPr>
                <w:rFonts w:cstheme="minorHAnsi"/>
              </w:rPr>
              <w:t xml:space="preserve">s – </w:t>
            </w:r>
            <w:r w:rsidR="00C41D51" w:rsidRPr="004A1F72">
              <w:rPr>
                <w:rFonts w:cstheme="minorHAnsi"/>
                <w:b/>
                <w:bCs/>
              </w:rPr>
              <w:t>Evaluate</w:t>
            </w:r>
            <w:r w:rsidR="00C41D51">
              <w:rPr>
                <w:rFonts w:cstheme="minorHAnsi"/>
              </w:rPr>
              <w:t xml:space="preserve"> </w:t>
            </w:r>
            <w:r w:rsidR="004A1F72" w:rsidRPr="004A1F72">
              <w:rPr>
                <w:rFonts w:cstheme="minorHAnsi"/>
              </w:rPr>
              <w:t xml:space="preserve">the long-term implications of common heart diseases, such as coronary artery disease, heart failure, and arrhythmias, on overall health and survival rates. </w:t>
            </w:r>
            <w:r w:rsidR="004A1F72">
              <w:rPr>
                <w:rFonts w:cstheme="minorHAnsi"/>
              </w:rPr>
              <w:t>Consider</w:t>
            </w:r>
            <w:r w:rsidR="004A1F72" w:rsidRPr="004A1F72">
              <w:rPr>
                <w:rFonts w:cstheme="minorHAnsi"/>
              </w:rPr>
              <w:t xml:space="preserve"> how lifestyle factors can further impact life expectancy for individuals with heart conditions.</w:t>
            </w:r>
          </w:p>
          <w:p w14:paraId="59B8F867" w14:textId="40DB0E63" w:rsidR="00B52D3C" w:rsidRPr="00C41D51" w:rsidRDefault="00B52D3C" w:rsidP="00B52D3C">
            <w:pPr>
              <w:numPr>
                <w:ilvl w:val="0"/>
                <w:numId w:val="11"/>
              </w:numPr>
              <w:spacing w:before="120" w:after="120"/>
              <w:contextualSpacing/>
              <w:rPr>
                <w:rFonts w:cstheme="minorHAnsi"/>
              </w:rPr>
            </w:pPr>
            <w:r w:rsidRPr="00C41D51">
              <w:rPr>
                <w:rFonts w:cstheme="minorHAnsi"/>
              </w:rPr>
              <w:t>Sarcopenia</w:t>
            </w:r>
            <w:r w:rsidR="003D3033">
              <w:rPr>
                <w:rFonts w:cstheme="minorHAnsi"/>
              </w:rPr>
              <w:t xml:space="preserve"> – </w:t>
            </w:r>
            <w:r w:rsidR="003D3033" w:rsidRPr="004A1F72">
              <w:rPr>
                <w:rFonts w:cstheme="minorHAnsi"/>
                <w:b/>
                <w:bCs/>
              </w:rPr>
              <w:t>Evaluate</w:t>
            </w:r>
            <w:r w:rsidR="003D3033">
              <w:rPr>
                <w:rFonts w:cstheme="minorHAnsi"/>
              </w:rPr>
              <w:t xml:space="preserve"> the impact of sarcopenia on bone and muscle health</w:t>
            </w:r>
            <w:r w:rsidR="00FF16BF">
              <w:rPr>
                <w:rFonts w:cstheme="minorHAnsi"/>
              </w:rPr>
              <w:t xml:space="preserve">, specifically </w:t>
            </w:r>
            <w:r w:rsidR="004A1F72" w:rsidRPr="004A1F72">
              <w:rPr>
                <w:rFonts w:cstheme="minorHAnsi"/>
              </w:rPr>
              <w:t>the implications of reduced muscle mass on functional mobility, physical performance, and overall quality of life.</w:t>
            </w:r>
          </w:p>
          <w:p w14:paraId="0647AB97" w14:textId="0F3D61BB" w:rsidR="004E76BC" w:rsidRPr="00C41D51" w:rsidRDefault="00B52D3C" w:rsidP="004E76BC">
            <w:pPr>
              <w:numPr>
                <w:ilvl w:val="0"/>
                <w:numId w:val="11"/>
              </w:numPr>
              <w:spacing w:before="120" w:after="120"/>
              <w:contextualSpacing/>
              <w:rPr>
                <w:rFonts w:cstheme="minorHAnsi"/>
              </w:rPr>
            </w:pPr>
            <w:r w:rsidRPr="00C41D51">
              <w:rPr>
                <w:rFonts w:cstheme="minorHAnsi"/>
              </w:rPr>
              <w:t>Osteoporosis</w:t>
            </w:r>
            <w:r w:rsidR="003D3033">
              <w:rPr>
                <w:rFonts w:cstheme="minorHAnsi"/>
              </w:rPr>
              <w:t xml:space="preserve">- </w:t>
            </w:r>
            <w:r w:rsidR="003D3033" w:rsidRPr="004E76BC">
              <w:rPr>
                <w:rFonts w:cstheme="minorHAnsi"/>
                <w:b/>
                <w:bCs/>
              </w:rPr>
              <w:t>Evaluate</w:t>
            </w:r>
            <w:r w:rsidR="003D3033">
              <w:rPr>
                <w:rFonts w:cstheme="minorHAnsi"/>
              </w:rPr>
              <w:t xml:space="preserve"> the impact of osteoporosis on </w:t>
            </w:r>
            <w:r w:rsidR="004E76BC" w:rsidRPr="004E76BC">
              <w:rPr>
                <w:rFonts w:cstheme="minorHAnsi"/>
              </w:rPr>
              <w:t>bone density and muscle strength</w:t>
            </w:r>
            <w:r w:rsidR="004E76BC">
              <w:rPr>
                <w:rFonts w:cstheme="minorHAnsi"/>
              </w:rPr>
              <w:t xml:space="preserve">, specifically </w:t>
            </w:r>
            <w:r w:rsidR="004E76BC" w:rsidRPr="004A1F72">
              <w:rPr>
                <w:rFonts w:cstheme="minorHAnsi"/>
              </w:rPr>
              <w:t>the implications of reduced muscle mass on functional mobility, physical performance, and overall quality of life.</w:t>
            </w:r>
          </w:p>
          <w:p w14:paraId="330F956C" w14:textId="1903FEE3" w:rsidR="00B52D3C" w:rsidRPr="00C41D51" w:rsidRDefault="00B52D3C" w:rsidP="00B52D3C">
            <w:pPr>
              <w:numPr>
                <w:ilvl w:val="0"/>
                <w:numId w:val="11"/>
              </w:numPr>
              <w:spacing w:before="120" w:after="120"/>
              <w:contextualSpacing/>
              <w:rPr>
                <w:rFonts w:cstheme="minorHAnsi"/>
              </w:rPr>
            </w:pPr>
            <w:r w:rsidRPr="00C41D51">
              <w:rPr>
                <w:rFonts w:cstheme="minorHAnsi"/>
              </w:rPr>
              <w:t>Pathogenic infection</w:t>
            </w:r>
            <w:r w:rsidR="003D3033">
              <w:rPr>
                <w:rFonts w:cstheme="minorHAnsi"/>
              </w:rPr>
              <w:t xml:space="preserve"> - </w:t>
            </w:r>
            <w:r w:rsidR="004E76BC" w:rsidRPr="004E76BC">
              <w:rPr>
                <w:rFonts w:cstheme="minorHAnsi"/>
                <w:b/>
                <w:bCs/>
              </w:rPr>
              <w:t>Evaluate</w:t>
            </w:r>
            <w:r w:rsidR="004E76BC" w:rsidRPr="004E76BC">
              <w:rPr>
                <w:rFonts w:cstheme="minorHAnsi"/>
              </w:rPr>
              <w:t xml:space="preserve"> the impact of pathogenic infection on the cardiovascular and respiratory systems, considering the specific mechanisms through which various pathogens affect the structure and function of these systems, the immediate and long-term consequences of infection, and how co-morbidities may exacerbate these effects.</w:t>
            </w:r>
          </w:p>
          <w:p w14:paraId="77E41EFB" w14:textId="42F3DC67" w:rsidR="00B52D3C" w:rsidRPr="00C41D51" w:rsidRDefault="00B52D3C" w:rsidP="00B52D3C">
            <w:pPr>
              <w:numPr>
                <w:ilvl w:val="0"/>
                <w:numId w:val="11"/>
              </w:numPr>
              <w:spacing w:before="120" w:after="120"/>
              <w:contextualSpacing/>
              <w:rPr>
                <w:rFonts w:cstheme="minorHAnsi"/>
              </w:rPr>
            </w:pPr>
            <w:r w:rsidRPr="00C41D51">
              <w:rPr>
                <w:rFonts w:cstheme="minorHAnsi"/>
              </w:rPr>
              <w:t>Scoliosis</w:t>
            </w:r>
            <w:r w:rsidR="003D3033">
              <w:rPr>
                <w:rFonts w:cstheme="minorHAnsi"/>
              </w:rPr>
              <w:t xml:space="preserve"> -</w:t>
            </w:r>
            <w:r w:rsidR="004E76BC">
              <w:rPr>
                <w:rFonts w:cstheme="minorHAnsi"/>
              </w:rPr>
              <w:t xml:space="preserve"> </w:t>
            </w:r>
            <w:r w:rsidR="004E76BC" w:rsidRPr="004E76BC">
              <w:rPr>
                <w:rFonts w:cstheme="minorHAnsi"/>
                <w:b/>
                <w:bCs/>
              </w:rPr>
              <w:t>Evaluate</w:t>
            </w:r>
            <w:r w:rsidR="004E76BC" w:rsidRPr="004E76BC">
              <w:rPr>
                <w:rFonts w:cstheme="minorHAnsi"/>
              </w:rPr>
              <w:t xml:space="preserve"> the impact of </w:t>
            </w:r>
            <w:r w:rsidR="00CF1B37">
              <w:rPr>
                <w:rFonts w:cstheme="minorHAnsi"/>
              </w:rPr>
              <w:t>scoliosis</w:t>
            </w:r>
            <w:r w:rsidR="004E76BC" w:rsidRPr="004E76BC">
              <w:rPr>
                <w:rFonts w:cstheme="minorHAnsi"/>
              </w:rPr>
              <w:t xml:space="preserve"> on bone and muscle health, focusing on the specific physiological changes that occur due to the loss of muscle mass and strengt</w:t>
            </w:r>
            <w:r w:rsidR="004E76BC">
              <w:rPr>
                <w:rFonts w:cstheme="minorHAnsi"/>
              </w:rPr>
              <w:t>h</w:t>
            </w:r>
            <w:r w:rsidR="004E76BC" w:rsidRPr="004E76BC">
              <w:rPr>
                <w:rFonts w:cstheme="minorHAnsi"/>
              </w:rPr>
              <w:t>. Consider the role of aging, chronic diseases, and lifestyle factors in the development and progression of s</w:t>
            </w:r>
            <w:r w:rsidR="00CF1B37">
              <w:rPr>
                <w:rFonts w:cstheme="minorHAnsi"/>
              </w:rPr>
              <w:t>coliosis</w:t>
            </w:r>
            <w:r w:rsidR="004E76BC">
              <w:rPr>
                <w:rFonts w:cstheme="minorHAnsi"/>
              </w:rPr>
              <w:t>.</w:t>
            </w:r>
          </w:p>
          <w:p w14:paraId="05857FB8" w14:textId="21C848E4" w:rsidR="00B52D3C" w:rsidRPr="00C41D51" w:rsidRDefault="00B52D3C" w:rsidP="00B52D3C">
            <w:pPr>
              <w:numPr>
                <w:ilvl w:val="0"/>
                <w:numId w:val="11"/>
              </w:numPr>
              <w:spacing w:before="120" w:after="120"/>
              <w:contextualSpacing/>
              <w:rPr>
                <w:rFonts w:cstheme="minorHAnsi"/>
              </w:rPr>
            </w:pPr>
            <w:r w:rsidRPr="00C41D51">
              <w:rPr>
                <w:rFonts w:cstheme="minorHAnsi"/>
              </w:rPr>
              <w:t>Brittle bone syndrome</w:t>
            </w:r>
            <w:r w:rsidR="003D3033">
              <w:rPr>
                <w:rFonts w:cstheme="minorHAnsi"/>
              </w:rPr>
              <w:t xml:space="preserve"> - </w:t>
            </w:r>
            <w:r w:rsidR="003D3033" w:rsidRPr="004E76BC">
              <w:rPr>
                <w:rFonts w:cstheme="minorHAnsi"/>
                <w:b/>
                <w:bCs/>
              </w:rPr>
              <w:t xml:space="preserve">Evaluate </w:t>
            </w:r>
            <w:r w:rsidR="003D3033">
              <w:rPr>
                <w:rFonts w:cstheme="minorHAnsi"/>
              </w:rPr>
              <w:t xml:space="preserve">the impact of </w:t>
            </w:r>
            <w:r w:rsidR="004E76BC">
              <w:rPr>
                <w:rFonts w:cstheme="minorHAnsi"/>
              </w:rPr>
              <w:t>brittle bone syndrome</w:t>
            </w:r>
            <w:r w:rsidR="003D3033">
              <w:rPr>
                <w:rFonts w:cstheme="minorHAnsi"/>
              </w:rPr>
              <w:t xml:space="preserve"> on bone and muscle health</w:t>
            </w:r>
            <w:r w:rsidR="008F00F0">
              <w:rPr>
                <w:rFonts w:cstheme="minorHAnsi"/>
              </w:rPr>
              <w:t xml:space="preserve">. </w:t>
            </w:r>
            <w:r w:rsidR="008F00F0" w:rsidRPr="008F00F0">
              <w:rPr>
                <w:rFonts w:cstheme="minorHAnsi"/>
              </w:rPr>
              <w:t>Consider the long-term consequences of frequent fractures, bone deformities, and musculoskeletal imbalances.</w:t>
            </w:r>
          </w:p>
          <w:p w14:paraId="181147B5" w14:textId="4336A0EC" w:rsidR="00B52D3C" w:rsidRPr="00C41D51" w:rsidRDefault="00B52D3C" w:rsidP="00B52D3C">
            <w:pPr>
              <w:numPr>
                <w:ilvl w:val="0"/>
                <w:numId w:val="11"/>
              </w:numPr>
              <w:spacing w:before="120" w:after="120"/>
              <w:contextualSpacing/>
              <w:rPr>
                <w:rFonts w:cstheme="minorHAnsi"/>
              </w:rPr>
            </w:pPr>
            <w:r w:rsidRPr="00C41D51">
              <w:rPr>
                <w:rFonts w:cstheme="minorHAnsi"/>
              </w:rPr>
              <w:t>Blood pressure</w:t>
            </w:r>
            <w:r w:rsidR="003D3033">
              <w:rPr>
                <w:rFonts w:cstheme="minorHAnsi"/>
              </w:rPr>
              <w:t xml:space="preserve"> -</w:t>
            </w:r>
            <w:r w:rsidR="008F00F0">
              <w:rPr>
                <w:rFonts w:cstheme="minorHAnsi"/>
              </w:rPr>
              <w:t xml:space="preserve"> </w:t>
            </w:r>
            <w:r w:rsidR="008F00F0" w:rsidRPr="008F00F0">
              <w:rPr>
                <w:rFonts w:cstheme="minorHAnsi"/>
                <w:b/>
                <w:bCs/>
              </w:rPr>
              <w:t xml:space="preserve">Evaluate </w:t>
            </w:r>
            <w:r w:rsidR="008F00F0" w:rsidRPr="008F00F0">
              <w:rPr>
                <w:rFonts w:cstheme="minorHAnsi"/>
              </w:rPr>
              <w:t>the impact of blood pressure on the cardiovascular system, focusing on the mechanisms by which abnormal blood pressure—both hypertension and hypotension—affects heart function, blood vessels, and overall cardiovascular health.</w:t>
            </w:r>
          </w:p>
          <w:p w14:paraId="69F89E87" w14:textId="1BA10D6D" w:rsidR="00B52D3C" w:rsidRPr="00C41D51" w:rsidRDefault="00B52D3C" w:rsidP="00B52D3C">
            <w:pPr>
              <w:numPr>
                <w:ilvl w:val="0"/>
                <w:numId w:val="11"/>
              </w:numPr>
              <w:spacing w:before="120" w:after="120"/>
              <w:contextualSpacing/>
              <w:rPr>
                <w:rFonts w:cstheme="minorHAnsi"/>
              </w:rPr>
            </w:pPr>
            <w:r w:rsidRPr="00C41D51">
              <w:rPr>
                <w:rFonts w:cstheme="minorHAnsi"/>
              </w:rPr>
              <w:t>Blood lipidemia</w:t>
            </w:r>
            <w:r w:rsidR="003D3033">
              <w:rPr>
                <w:rFonts w:cstheme="minorHAnsi"/>
              </w:rPr>
              <w:t xml:space="preserve"> - </w:t>
            </w:r>
            <w:r w:rsidR="003D3033" w:rsidRPr="004E76BC">
              <w:rPr>
                <w:rFonts w:cstheme="minorHAnsi"/>
                <w:b/>
                <w:bCs/>
              </w:rPr>
              <w:t>Evaluate</w:t>
            </w:r>
            <w:r w:rsidR="003D3033">
              <w:rPr>
                <w:rFonts w:cstheme="minorHAnsi"/>
              </w:rPr>
              <w:t xml:space="preserve"> the impact of blood lipidemia on the cardiovascular system</w:t>
            </w:r>
            <w:r w:rsidR="008F00F0" w:rsidRPr="008F00F0">
              <w:rPr>
                <w:rFonts w:cstheme="minorHAnsi"/>
              </w:rPr>
              <w:t>, focusing on how elevated levels of lipids contribute to the development of atherosclerosis, coronary artery disease, and other cardiovascular disorders.</w:t>
            </w:r>
          </w:p>
          <w:p w14:paraId="01E68E98" w14:textId="0C8CC3BA" w:rsidR="00B52D3C" w:rsidRPr="00C41D51" w:rsidRDefault="00B52D3C" w:rsidP="00B52D3C">
            <w:pPr>
              <w:numPr>
                <w:ilvl w:val="0"/>
                <w:numId w:val="11"/>
              </w:numPr>
              <w:spacing w:before="120" w:after="120"/>
              <w:contextualSpacing/>
              <w:rPr>
                <w:rFonts w:cstheme="minorHAnsi"/>
              </w:rPr>
            </w:pPr>
            <w:r w:rsidRPr="00C41D51">
              <w:rPr>
                <w:rFonts w:cstheme="minorHAnsi"/>
              </w:rPr>
              <w:t>Thalassemia</w:t>
            </w:r>
            <w:r w:rsidR="003D3033">
              <w:rPr>
                <w:rFonts w:cstheme="minorHAnsi"/>
              </w:rPr>
              <w:t xml:space="preserve"> - </w:t>
            </w:r>
            <w:r w:rsidR="008F00F0" w:rsidRPr="00FF2019">
              <w:rPr>
                <w:rFonts w:cstheme="minorHAnsi"/>
                <w:b/>
                <w:bCs/>
              </w:rPr>
              <w:t>Evaluate</w:t>
            </w:r>
            <w:r w:rsidR="008F00F0" w:rsidRPr="008F00F0">
              <w:rPr>
                <w:rFonts w:cstheme="minorHAnsi"/>
              </w:rPr>
              <w:t xml:space="preserve"> the impact of thalassemia on the cardiovascular system, focusing on how the disease affects heart function, blood vessels, and overall cardiovascular health.</w:t>
            </w:r>
          </w:p>
          <w:p w14:paraId="04F8FFC4" w14:textId="11662D38" w:rsidR="00B52D3C" w:rsidRPr="00C41D51" w:rsidRDefault="00B52D3C" w:rsidP="00B52D3C">
            <w:pPr>
              <w:numPr>
                <w:ilvl w:val="0"/>
                <w:numId w:val="11"/>
              </w:numPr>
              <w:spacing w:before="120" w:after="120"/>
              <w:contextualSpacing/>
              <w:rPr>
                <w:rFonts w:cstheme="minorHAnsi"/>
              </w:rPr>
            </w:pPr>
            <w:r w:rsidRPr="00C41D51">
              <w:rPr>
                <w:rFonts w:cstheme="minorHAnsi"/>
              </w:rPr>
              <w:t>Sickle cell anaemia</w:t>
            </w:r>
            <w:r w:rsidR="003D3033">
              <w:rPr>
                <w:rFonts w:cstheme="minorHAnsi"/>
              </w:rPr>
              <w:t xml:space="preserve">- </w:t>
            </w:r>
            <w:r w:rsidR="003D3033" w:rsidRPr="004E76BC">
              <w:rPr>
                <w:rFonts w:cstheme="minorHAnsi"/>
                <w:b/>
                <w:bCs/>
              </w:rPr>
              <w:t>Evaluate</w:t>
            </w:r>
            <w:r w:rsidR="003D3033">
              <w:rPr>
                <w:rFonts w:cstheme="minorHAnsi"/>
              </w:rPr>
              <w:t xml:space="preserve"> the impact of sickle cell anaemia on the cardiovascular system</w:t>
            </w:r>
            <w:r w:rsidR="00FF2019">
              <w:rPr>
                <w:rFonts w:cstheme="minorHAnsi"/>
              </w:rPr>
              <w:t xml:space="preserve">. </w:t>
            </w:r>
            <w:r w:rsidR="00FF2019" w:rsidRPr="00FF2019">
              <w:rPr>
                <w:rFonts w:cstheme="minorHAnsi"/>
              </w:rPr>
              <w:t>Discuss the long-term prognosis for cardiovascular health in sickle cell anaemia patients.</w:t>
            </w:r>
          </w:p>
          <w:p w14:paraId="5F78AB90" w14:textId="2EC3C26F" w:rsidR="00B52D3C" w:rsidRPr="00C41D51" w:rsidRDefault="00B52D3C" w:rsidP="00B52D3C">
            <w:pPr>
              <w:numPr>
                <w:ilvl w:val="0"/>
                <w:numId w:val="11"/>
              </w:numPr>
              <w:spacing w:before="120" w:after="120"/>
              <w:contextualSpacing/>
              <w:rPr>
                <w:rFonts w:cstheme="minorHAnsi"/>
              </w:rPr>
            </w:pPr>
            <w:r w:rsidRPr="00C41D51">
              <w:rPr>
                <w:rFonts w:cstheme="minorHAnsi"/>
              </w:rPr>
              <w:t>Heat stress</w:t>
            </w:r>
            <w:r w:rsidR="003D3033">
              <w:rPr>
                <w:rFonts w:cstheme="minorHAnsi"/>
              </w:rPr>
              <w:t xml:space="preserve"> - </w:t>
            </w:r>
            <w:r w:rsidR="003D3033" w:rsidRPr="004E76BC">
              <w:rPr>
                <w:rFonts w:cstheme="minorHAnsi"/>
                <w:b/>
                <w:bCs/>
              </w:rPr>
              <w:t>Evaluate</w:t>
            </w:r>
            <w:r w:rsidR="003D3033">
              <w:rPr>
                <w:rFonts w:cstheme="minorHAnsi"/>
              </w:rPr>
              <w:t xml:space="preserve"> </w:t>
            </w:r>
            <w:r w:rsidR="00F76100" w:rsidRPr="00F76100">
              <w:rPr>
                <w:rFonts w:cstheme="minorHAnsi"/>
              </w:rPr>
              <w:t xml:space="preserve">the impact of heat stress on the cardiovascular system, focusing on the physiological and pathological responses of the heart and blood vessels to </w:t>
            </w:r>
            <w:r w:rsidR="008874E2" w:rsidRPr="00F76100">
              <w:rPr>
                <w:rFonts w:cstheme="minorHAnsi"/>
              </w:rPr>
              <w:t>elevated temperatures</w:t>
            </w:r>
            <w:r w:rsidR="00F76100" w:rsidRPr="00F76100">
              <w:rPr>
                <w:rFonts w:cstheme="minorHAnsi"/>
              </w:rPr>
              <w:t>. Discuss the long-term consequences of chronic heat exposure on cardiovascular health and the implications for vulnerable populations, such as outdoor workers, and individuals with pre-existing cardiovascular conditions.</w:t>
            </w:r>
          </w:p>
          <w:p w14:paraId="45A4013F" w14:textId="00C731CC" w:rsidR="00BF5187" w:rsidRDefault="00B52D3C" w:rsidP="00BF5187">
            <w:pPr>
              <w:numPr>
                <w:ilvl w:val="0"/>
                <w:numId w:val="1"/>
              </w:numPr>
              <w:spacing w:before="120"/>
              <w:contextualSpacing/>
              <w:rPr>
                <w:rFonts w:cstheme="minorHAnsi"/>
              </w:rPr>
            </w:pPr>
            <w:r w:rsidRPr="00C41D51">
              <w:rPr>
                <w:rFonts w:cstheme="minorHAnsi"/>
              </w:rPr>
              <w:t>Other factors</w:t>
            </w:r>
            <w:r w:rsidR="00BF5187">
              <w:rPr>
                <w:rFonts w:cstheme="minorHAnsi"/>
              </w:rPr>
              <w:t xml:space="preserve"> that allow evaluation of data and well-founded causal data, and/or challengeable correlative data or urban myths, about impacts on cardio</w:t>
            </w:r>
            <w:r w:rsidR="003D3033">
              <w:rPr>
                <w:rFonts w:cstheme="minorHAnsi"/>
              </w:rPr>
              <w:t xml:space="preserve">respiratory </w:t>
            </w:r>
            <w:r w:rsidR="00BF5187">
              <w:rPr>
                <w:rFonts w:cstheme="minorHAnsi"/>
              </w:rPr>
              <w:t>and/or musculoskeletal health.</w:t>
            </w:r>
          </w:p>
          <w:p w14:paraId="26F778A4" w14:textId="77777777" w:rsidR="00BF5187" w:rsidRPr="006511CD" w:rsidRDefault="00BF5187" w:rsidP="00BF5187">
            <w:pPr>
              <w:spacing w:before="120" w:after="120"/>
              <w:contextualSpacing/>
              <w:rPr>
                <w:rFonts w:cstheme="minorHAnsi"/>
              </w:rPr>
            </w:pPr>
          </w:p>
          <w:p w14:paraId="335AAE56" w14:textId="7EDBF1DB" w:rsidR="00BF5187" w:rsidRPr="00B52D3C" w:rsidRDefault="00BF5187" w:rsidP="00BF5187">
            <w:pPr>
              <w:spacing w:before="120" w:after="120"/>
              <w:contextualSpacing/>
              <w:rPr>
                <w:rFonts w:cstheme="minorHAnsi"/>
                <w:i/>
                <w:iCs/>
              </w:rPr>
            </w:pPr>
            <w:r w:rsidRPr="00BC39E1">
              <w:rPr>
                <w:rFonts w:cstheme="minorHAnsi"/>
                <w:i/>
                <w:iCs/>
              </w:rPr>
              <w:t>This aspect of the unit develops foundational knowledge for further engagement with higher order thinking and development of scientific skills. Care should be taken in scheduling and volume of content to ensure that students engage with the subsequent content description and the development of science inquiry skills.</w:t>
            </w:r>
          </w:p>
        </w:tc>
      </w:tr>
      <w:tr w:rsidR="00B52D3C" w:rsidRPr="00B52D3C" w14:paraId="1AA55187" w14:textId="77777777" w:rsidTr="00F95174">
        <w:tc>
          <w:tcPr>
            <w:tcW w:w="4112" w:type="dxa"/>
            <w:shd w:val="clear" w:color="auto" w:fill="F2F2F2" w:themeFill="background1" w:themeFillShade="F2"/>
          </w:tcPr>
          <w:p w14:paraId="5B4B87DF" w14:textId="77777777" w:rsidR="00B52D3C" w:rsidRPr="00D42172" w:rsidRDefault="00B52D3C" w:rsidP="00B52D3C">
            <w:pPr>
              <w:spacing w:before="120" w:after="120"/>
              <w:rPr>
                <w:rFonts w:cstheme="minorHAnsi"/>
              </w:rPr>
            </w:pPr>
            <w:r w:rsidRPr="00D42172">
              <w:rPr>
                <w:b/>
                <w:bCs/>
                <w:sz w:val="24"/>
                <w:szCs w:val="24"/>
              </w:rPr>
              <w:lastRenderedPageBreak/>
              <w:t>Evaluate</w:t>
            </w:r>
            <w:r w:rsidRPr="00D42172">
              <w:t xml:space="preserve"> applications, limitations, and predictions of theories and models relevant to the cardiovascular, respiratory, and musculoskeletal systems </w:t>
            </w:r>
            <w:r w:rsidRPr="00D42172">
              <w:rPr>
                <w:b/>
                <w:bCs/>
                <w:sz w:val="24"/>
                <w:szCs w:val="24"/>
              </w:rPr>
              <w:t>and</w:t>
            </w:r>
            <w:r w:rsidRPr="00D42172">
              <w:t xml:space="preserve"> propose solutions to weaknesses in the model or propose solutions to the issue the model addresses</w:t>
            </w:r>
          </w:p>
        </w:tc>
        <w:tc>
          <w:tcPr>
            <w:tcW w:w="11481" w:type="dxa"/>
          </w:tcPr>
          <w:p w14:paraId="4C7F8ACA" w14:textId="25944C20" w:rsidR="00E477DA" w:rsidRPr="00BC39E1" w:rsidRDefault="00E477DA" w:rsidP="00E477DA">
            <w:pPr>
              <w:spacing w:before="120" w:after="120"/>
              <w:rPr>
                <w:rFonts w:cstheme="minorHAnsi"/>
              </w:rPr>
            </w:pPr>
            <w:r w:rsidRPr="00C01B5F">
              <w:rPr>
                <w:rFonts w:cstheme="minorHAnsi"/>
                <w:b/>
                <w:bCs/>
              </w:rPr>
              <w:t xml:space="preserve">Building </w:t>
            </w:r>
            <w:r>
              <w:rPr>
                <w:rFonts w:cstheme="minorHAnsi"/>
                <w:b/>
                <w:bCs/>
              </w:rPr>
              <w:t xml:space="preserve">on the fundamental knowledge taught above, and the conclusions drawn from the chosen evaluations above, evaluate </w:t>
            </w:r>
            <w:r w:rsidRPr="00634FAB">
              <w:rPr>
                <w:rFonts w:cstheme="minorHAnsi"/>
              </w:rPr>
              <w:t xml:space="preserve">one or two of the following models or theories to continue the examination of aspects of </w:t>
            </w:r>
            <w:r w:rsidR="00F76100">
              <w:rPr>
                <w:rFonts w:cstheme="minorHAnsi"/>
              </w:rPr>
              <w:t>cardiorespiratory and/or musculoskeletal health</w:t>
            </w:r>
            <w:r w:rsidRPr="00634FAB">
              <w:rPr>
                <w:rFonts w:cstheme="minorHAnsi"/>
              </w:rPr>
              <w:t>. The number of models/ theories examined will depend on the complexity of the model/ theory and the nature of the case studies and material used to build student understanding. The number will also depend on the time it takes for students to develop a critical understanding of the topic shown in endorsing or challenging models with evidence, or proposing therapies, treatments or public health information as solutions using evidence.</w:t>
            </w:r>
          </w:p>
          <w:p w14:paraId="53FC44E4" w14:textId="77777777" w:rsidR="00E477DA" w:rsidRPr="00634FAB" w:rsidRDefault="00E477DA" w:rsidP="00E477DA">
            <w:pPr>
              <w:spacing w:before="120" w:after="120"/>
              <w:rPr>
                <w:rFonts w:cstheme="minorHAnsi"/>
              </w:rPr>
            </w:pPr>
            <w:r w:rsidRPr="00634FAB">
              <w:rPr>
                <w:rFonts w:cstheme="minorHAnsi"/>
              </w:rPr>
              <w:t>Models/theories that could be considered</w:t>
            </w:r>
            <w:r>
              <w:rPr>
                <w:rFonts w:cstheme="minorHAnsi"/>
              </w:rPr>
              <w:t xml:space="preserve">. Choose </w:t>
            </w:r>
            <w:r w:rsidRPr="00634FAB">
              <w:rPr>
                <w:rFonts w:cstheme="minorHAnsi"/>
                <w:b/>
                <w:bCs/>
              </w:rPr>
              <w:t>one or two</w:t>
            </w:r>
            <w:r>
              <w:rPr>
                <w:rFonts w:cstheme="minorHAnsi"/>
              </w:rPr>
              <w:t xml:space="preserve"> to develop </w:t>
            </w:r>
            <w:r w:rsidRPr="00634FAB">
              <w:rPr>
                <w:rFonts w:cstheme="minorHAnsi"/>
                <w:b/>
                <w:bCs/>
              </w:rPr>
              <w:t>higher order thinking and evaluation skills</w:t>
            </w:r>
            <w:r>
              <w:rPr>
                <w:rFonts w:cstheme="minorHAnsi"/>
              </w:rPr>
              <w:t xml:space="preserve"> and deeper, </w:t>
            </w:r>
            <w:r w:rsidRPr="00634FAB">
              <w:rPr>
                <w:rFonts w:cstheme="minorHAnsi"/>
              </w:rPr>
              <w:t>nuanced understanding of</w:t>
            </w:r>
            <w:r w:rsidRPr="00634FAB">
              <w:rPr>
                <w:rFonts w:cstheme="minorHAnsi"/>
                <w:b/>
                <w:bCs/>
              </w:rPr>
              <w:t xml:space="preserve"> fundamental knowledge</w:t>
            </w:r>
            <w:r>
              <w:rPr>
                <w:rFonts w:cstheme="minorHAnsi"/>
              </w:rPr>
              <w:t>:</w:t>
            </w:r>
          </w:p>
          <w:p w14:paraId="5E02D41D" w14:textId="77777777" w:rsidR="00B52D3C" w:rsidRPr="00F76100" w:rsidRDefault="00B52D3C" w:rsidP="00B52D3C">
            <w:pPr>
              <w:spacing w:before="120"/>
              <w:rPr>
                <w:rFonts w:cstheme="minorHAnsi"/>
                <w:u w:val="single"/>
              </w:rPr>
            </w:pPr>
            <w:r w:rsidRPr="00F76100">
              <w:rPr>
                <w:rFonts w:cstheme="minorHAnsi"/>
                <w:u w:val="single"/>
              </w:rPr>
              <w:t>Models/theories that could be considered:</w:t>
            </w:r>
          </w:p>
          <w:p w14:paraId="2D9034A7" w14:textId="68A0996B" w:rsidR="00B52D3C" w:rsidRPr="00F76100" w:rsidRDefault="00B52D3C" w:rsidP="00B52D3C">
            <w:pPr>
              <w:numPr>
                <w:ilvl w:val="0"/>
                <w:numId w:val="12"/>
              </w:numPr>
              <w:spacing w:before="120"/>
              <w:contextualSpacing/>
              <w:rPr>
                <w:rFonts w:cstheme="minorHAnsi"/>
              </w:rPr>
            </w:pPr>
            <w:r w:rsidRPr="00F76100">
              <w:rPr>
                <w:rFonts w:cstheme="minorHAnsi"/>
              </w:rPr>
              <w:t>Abnormality v normality scales e.g. iron</w:t>
            </w:r>
            <w:r w:rsidR="00F76100">
              <w:rPr>
                <w:rFonts w:cstheme="minorHAnsi"/>
              </w:rPr>
              <w:t xml:space="preserve"> – </w:t>
            </w:r>
            <w:r w:rsidR="009A0FF1" w:rsidRPr="009A0FF1">
              <w:rPr>
                <w:rFonts w:cstheme="minorHAnsi"/>
                <w:b/>
                <w:bCs/>
              </w:rPr>
              <w:t>evaluate</w:t>
            </w:r>
            <w:r w:rsidR="009A0FF1">
              <w:rPr>
                <w:rFonts w:cstheme="minorHAnsi"/>
              </w:rPr>
              <w:t xml:space="preserve"> t</w:t>
            </w:r>
            <w:r w:rsidR="009A0FF1" w:rsidRPr="009A0FF1">
              <w:rPr>
                <w:rFonts w:cstheme="minorHAnsi"/>
              </w:rPr>
              <w:t>he application of abnormality versus normality scales in healthcare for evaluating and categori</w:t>
            </w:r>
            <w:r w:rsidR="00CF1B37">
              <w:rPr>
                <w:rFonts w:cstheme="minorHAnsi"/>
              </w:rPr>
              <w:t>s</w:t>
            </w:r>
            <w:r w:rsidR="009A0FF1" w:rsidRPr="009A0FF1">
              <w:rPr>
                <w:rFonts w:cstheme="minorHAnsi"/>
              </w:rPr>
              <w:t>ing physiological markers, including blood parameters, body composition, and other health metrics, into normal and abnormal classifications.</w:t>
            </w:r>
          </w:p>
          <w:p w14:paraId="776830F5" w14:textId="42856413" w:rsidR="00600B40" w:rsidRPr="00600B40" w:rsidRDefault="00B52D3C" w:rsidP="00600B40">
            <w:pPr>
              <w:numPr>
                <w:ilvl w:val="0"/>
                <w:numId w:val="12"/>
              </w:numPr>
              <w:spacing w:before="120"/>
              <w:contextualSpacing/>
              <w:rPr>
                <w:rFonts w:cstheme="minorHAnsi"/>
              </w:rPr>
            </w:pPr>
            <w:r w:rsidRPr="00F625E6">
              <w:rPr>
                <w:rFonts w:cstheme="minorHAnsi"/>
              </w:rPr>
              <w:t>Test results as proxies for conditions (suggestive v diagnostic tests)</w:t>
            </w:r>
            <w:r w:rsidR="00600B40">
              <w:rPr>
                <w:rFonts w:cstheme="minorHAnsi"/>
              </w:rPr>
              <w:t xml:space="preserve"> – </w:t>
            </w:r>
            <w:r w:rsidR="009A0FF1" w:rsidRPr="009A0FF1">
              <w:rPr>
                <w:rFonts w:cstheme="minorHAnsi"/>
                <w:b/>
                <w:bCs/>
              </w:rPr>
              <w:t xml:space="preserve">evaluate </w:t>
            </w:r>
            <w:r w:rsidR="009A0FF1" w:rsidRPr="009A0FF1">
              <w:rPr>
                <w:rFonts w:cstheme="minorHAnsi"/>
              </w:rPr>
              <w:t xml:space="preserve">the model of using test results as proxies for health conditions in the context of managing cardiorespiratory and musculoskeletal health. </w:t>
            </w:r>
            <w:r w:rsidR="009A0FF1">
              <w:rPr>
                <w:rFonts w:cstheme="minorHAnsi"/>
              </w:rPr>
              <w:t>Consider</w:t>
            </w:r>
            <w:r w:rsidR="009A0FF1" w:rsidRPr="009A0FF1">
              <w:rPr>
                <w:rFonts w:cstheme="minorHAnsi"/>
              </w:rPr>
              <w:t xml:space="preserve"> the implications for costs and resource allocation.</w:t>
            </w:r>
          </w:p>
          <w:p w14:paraId="1D809AC4" w14:textId="130DAD42" w:rsidR="00B52D3C" w:rsidRPr="00F76100" w:rsidRDefault="00B52D3C" w:rsidP="00B52D3C">
            <w:pPr>
              <w:numPr>
                <w:ilvl w:val="0"/>
                <w:numId w:val="12"/>
              </w:numPr>
              <w:spacing w:before="120"/>
              <w:contextualSpacing/>
              <w:rPr>
                <w:rFonts w:cstheme="minorHAnsi"/>
              </w:rPr>
            </w:pPr>
            <w:r w:rsidRPr="00F76100">
              <w:rPr>
                <w:rFonts w:cstheme="minorHAnsi"/>
              </w:rPr>
              <w:t>Using blood data analysis to compare with known standards and hypothesis conditions</w:t>
            </w:r>
            <w:r w:rsidR="009A0FF1">
              <w:rPr>
                <w:rFonts w:cstheme="minorHAnsi"/>
              </w:rPr>
              <w:t xml:space="preserve"> – </w:t>
            </w:r>
            <w:r w:rsidR="009A0FF1" w:rsidRPr="00687925">
              <w:rPr>
                <w:rFonts w:cstheme="minorHAnsi"/>
                <w:b/>
                <w:bCs/>
              </w:rPr>
              <w:t>evaluate</w:t>
            </w:r>
            <w:r w:rsidR="009A0FF1" w:rsidRPr="009A0FF1">
              <w:rPr>
                <w:rFonts w:cstheme="minorHAnsi"/>
              </w:rPr>
              <w:t xml:space="preserve"> the model of using blood data analysis to compare individual health parameters against established standards and hypothesi</w:t>
            </w:r>
            <w:r w:rsidR="00852115">
              <w:rPr>
                <w:rFonts w:cstheme="minorHAnsi"/>
              </w:rPr>
              <w:t>s</w:t>
            </w:r>
            <w:r w:rsidR="009A0FF1" w:rsidRPr="009A0FF1">
              <w:rPr>
                <w:rFonts w:cstheme="minorHAnsi"/>
              </w:rPr>
              <w:t>ed conditions</w:t>
            </w:r>
            <w:r w:rsidR="009A0FF1">
              <w:rPr>
                <w:rFonts w:cstheme="minorHAnsi"/>
              </w:rPr>
              <w:t xml:space="preserve"> </w:t>
            </w:r>
            <w:r w:rsidR="009A0FF1" w:rsidRPr="009A0FF1">
              <w:rPr>
                <w:rFonts w:cstheme="minorHAnsi"/>
              </w:rPr>
              <w:t xml:space="preserve"> in managing cardiorespiratory and musculoskeletal health</w:t>
            </w:r>
            <w:r w:rsidR="009A0FF1">
              <w:rPr>
                <w:rFonts w:cstheme="minorHAnsi"/>
              </w:rPr>
              <w:t xml:space="preserve">. Consider </w:t>
            </w:r>
            <w:r w:rsidR="009A0FF1" w:rsidRPr="009A0FF1">
              <w:rPr>
                <w:rFonts w:cstheme="minorHAnsi"/>
              </w:rPr>
              <w:t>result variability</w:t>
            </w:r>
            <w:r w:rsidR="009A0FF1">
              <w:rPr>
                <w:rFonts w:cstheme="minorHAnsi"/>
              </w:rPr>
              <w:t xml:space="preserve">, </w:t>
            </w:r>
            <w:r w:rsidR="009A0FF1" w:rsidRPr="009A0FF1">
              <w:rPr>
                <w:rFonts w:cstheme="minorHAnsi"/>
              </w:rPr>
              <w:t>interpretation challenges</w:t>
            </w:r>
            <w:r w:rsidR="009A0FF1">
              <w:rPr>
                <w:rFonts w:cstheme="minorHAnsi"/>
              </w:rPr>
              <w:t xml:space="preserve"> </w:t>
            </w:r>
            <w:r w:rsidR="009A0FF1" w:rsidRPr="009A0FF1">
              <w:rPr>
                <w:rFonts w:cstheme="minorHAnsi"/>
              </w:rPr>
              <w:t>and patient education</w:t>
            </w:r>
            <w:r w:rsidR="009A0FF1">
              <w:rPr>
                <w:rFonts w:cstheme="minorHAnsi"/>
              </w:rPr>
              <w:t>.</w:t>
            </w:r>
          </w:p>
          <w:p w14:paraId="21B2420E" w14:textId="35B2FAB2" w:rsidR="00687925" w:rsidRPr="00B82B2B" w:rsidRDefault="00B52D3C" w:rsidP="00687925">
            <w:pPr>
              <w:numPr>
                <w:ilvl w:val="0"/>
                <w:numId w:val="2"/>
              </w:numPr>
              <w:spacing w:before="120"/>
              <w:contextualSpacing/>
              <w:rPr>
                <w:rFonts w:cstheme="minorHAnsi"/>
              </w:rPr>
            </w:pPr>
            <w:r w:rsidRPr="00F76100">
              <w:rPr>
                <w:rFonts w:cstheme="minorHAnsi"/>
              </w:rPr>
              <w:t>Metabolically healthy obesity</w:t>
            </w:r>
            <w:r w:rsidR="009A0FF1">
              <w:rPr>
                <w:rFonts w:cstheme="minorHAnsi"/>
              </w:rPr>
              <w:t xml:space="preserve"> – </w:t>
            </w:r>
            <w:r w:rsidR="009A0FF1" w:rsidRPr="00687925">
              <w:rPr>
                <w:rFonts w:cstheme="minorHAnsi"/>
                <w:b/>
                <w:bCs/>
              </w:rPr>
              <w:t>evaluate</w:t>
            </w:r>
            <w:r w:rsidR="009A0FF1">
              <w:rPr>
                <w:rFonts w:cstheme="minorHAnsi"/>
              </w:rPr>
              <w:t xml:space="preserve"> </w:t>
            </w:r>
            <w:r w:rsidR="009A0FF1" w:rsidRPr="009A0FF1">
              <w:rPr>
                <w:rFonts w:cstheme="minorHAnsi"/>
              </w:rPr>
              <w:t xml:space="preserve">the concept of metabolically healthy obesity, examining its implications for health outcomes and the potential risks associated with excess body weight despite normal metabolic markers. </w:t>
            </w:r>
            <w:r w:rsidR="00687925">
              <w:rPr>
                <w:rFonts w:cstheme="minorHAnsi"/>
              </w:rPr>
              <w:t>Consider ethics of professional practice in this area.</w:t>
            </w:r>
          </w:p>
          <w:p w14:paraId="3C7DF996" w14:textId="0DF5F466" w:rsidR="00B52D3C" w:rsidRPr="00F76100" w:rsidRDefault="00B52D3C" w:rsidP="00B52D3C">
            <w:pPr>
              <w:numPr>
                <w:ilvl w:val="0"/>
                <w:numId w:val="12"/>
              </w:numPr>
              <w:spacing w:before="120"/>
              <w:contextualSpacing/>
              <w:rPr>
                <w:rFonts w:cstheme="minorHAnsi"/>
              </w:rPr>
            </w:pPr>
            <w:r w:rsidRPr="00F76100">
              <w:rPr>
                <w:rFonts w:cstheme="minorHAnsi"/>
              </w:rPr>
              <w:t>Bone mineral density models to predict future bone conditions</w:t>
            </w:r>
            <w:r w:rsidR="00C371CC">
              <w:rPr>
                <w:rFonts w:cstheme="minorHAnsi"/>
              </w:rPr>
              <w:t xml:space="preserve"> - </w:t>
            </w:r>
            <w:r w:rsidR="00C371CC" w:rsidRPr="00C371CC">
              <w:rPr>
                <w:rFonts w:cstheme="minorHAnsi"/>
                <w:b/>
                <w:bCs/>
              </w:rPr>
              <w:t>evaluate</w:t>
            </w:r>
            <w:r w:rsidR="00C371CC" w:rsidRPr="00C371CC">
              <w:rPr>
                <w:rFonts w:cstheme="minorHAnsi"/>
              </w:rPr>
              <w:t xml:space="preserve"> the efficacy of bone mineral density models in predicting future bone conditions, such as osteoporosis and fracture risk, by analysing the claims made about their predictive power using scientifically derived data. </w:t>
            </w:r>
            <w:r w:rsidR="00687925">
              <w:rPr>
                <w:rFonts w:cstheme="minorHAnsi"/>
              </w:rPr>
              <w:t>C</w:t>
            </w:r>
            <w:r w:rsidR="00C371CC" w:rsidRPr="00C371CC">
              <w:rPr>
                <w:rFonts w:cstheme="minorHAnsi"/>
              </w:rPr>
              <w:t>onsider the limitations of these models, including measurement variability and the importance of integrating comprehensive risk assessment, while also addressing the ethical implications of their application in clinical practice.</w:t>
            </w:r>
          </w:p>
          <w:p w14:paraId="47DCC908" w14:textId="2706E754" w:rsidR="00B52D3C" w:rsidRPr="00F76100" w:rsidRDefault="00B52D3C" w:rsidP="00B52D3C">
            <w:pPr>
              <w:numPr>
                <w:ilvl w:val="0"/>
                <w:numId w:val="12"/>
              </w:numPr>
              <w:spacing w:before="120" w:after="120"/>
              <w:contextualSpacing/>
              <w:rPr>
                <w:rFonts w:cstheme="minorHAnsi"/>
              </w:rPr>
            </w:pPr>
            <w:r w:rsidRPr="00F76100">
              <w:rPr>
                <w:rFonts w:cstheme="minorHAnsi"/>
              </w:rPr>
              <w:t>Relationship between Blood Alcohol Concentration and breath tests</w:t>
            </w:r>
            <w:r w:rsidR="00687925">
              <w:rPr>
                <w:rFonts w:cstheme="minorHAnsi"/>
              </w:rPr>
              <w:t xml:space="preserve">- </w:t>
            </w:r>
            <w:r w:rsidR="00687925" w:rsidRPr="00687925">
              <w:rPr>
                <w:rFonts w:cstheme="minorHAnsi"/>
                <w:b/>
                <w:bCs/>
              </w:rPr>
              <w:t xml:space="preserve">evaluate </w:t>
            </w:r>
            <w:r w:rsidR="00687925">
              <w:rPr>
                <w:rFonts w:cstheme="minorHAnsi"/>
              </w:rPr>
              <w:t>t</w:t>
            </w:r>
            <w:r w:rsidR="00687925" w:rsidRPr="00687925">
              <w:rPr>
                <w:rFonts w:cstheme="minorHAnsi"/>
              </w:rPr>
              <w:t>he relationship between blood alcohol concentration (BAC) and breath test results</w:t>
            </w:r>
            <w:r w:rsidR="00687925">
              <w:rPr>
                <w:rFonts w:cstheme="minorHAnsi"/>
              </w:rPr>
              <w:t xml:space="preserve">. Analyse </w:t>
            </w:r>
            <w:r w:rsidR="00687925" w:rsidRPr="00687925">
              <w:rPr>
                <w:rFonts w:cstheme="minorHAnsi"/>
              </w:rPr>
              <w:t>claims about the effectiveness and limitations of breath tests using scientific data and consider factors that may influence accuracy, like testing conditions and individual differences.</w:t>
            </w:r>
          </w:p>
          <w:p w14:paraId="7C191411" w14:textId="4EE55489" w:rsidR="00B52D3C" w:rsidRPr="00F76100" w:rsidRDefault="00B52D3C" w:rsidP="00B52D3C">
            <w:pPr>
              <w:numPr>
                <w:ilvl w:val="0"/>
                <w:numId w:val="12"/>
              </w:numPr>
              <w:spacing w:before="120" w:after="120"/>
              <w:contextualSpacing/>
              <w:rPr>
                <w:rFonts w:cstheme="minorHAnsi"/>
              </w:rPr>
            </w:pPr>
            <w:r w:rsidRPr="00F76100">
              <w:rPr>
                <w:rFonts w:cstheme="minorHAnsi"/>
              </w:rPr>
              <w:t>Other models or theories</w:t>
            </w:r>
            <w:r w:rsidR="006511CD">
              <w:rPr>
                <w:rFonts w:cstheme="minorHAnsi"/>
              </w:rPr>
              <w:t>.</w:t>
            </w:r>
          </w:p>
          <w:p w14:paraId="19E6F595" w14:textId="77777777" w:rsidR="002F149D" w:rsidRPr="00D42172" w:rsidRDefault="002F149D" w:rsidP="00BC39E1">
            <w:pPr>
              <w:spacing w:before="120" w:after="120"/>
              <w:contextualSpacing/>
              <w:rPr>
                <w:rFonts w:cstheme="minorHAnsi"/>
              </w:rPr>
            </w:pPr>
          </w:p>
          <w:p w14:paraId="6923BA0C" w14:textId="77777777" w:rsidR="00B52D3C" w:rsidRPr="00D42172" w:rsidRDefault="00B52D3C" w:rsidP="00B52D3C">
            <w:pPr>
              <w:spacing w:before="120" w:after="120"/>
              <w:rPr>
                <w:rFonts w:cstheme="minorHAnsi"/>
              </w:rPr>
            </w:pPr>
            <w:r w:rsidRPr="00D42172">
              <w:rPr>
                <w:rFonts w:cstheme="minorHAnsi"/>
              </w:rPr>
              <w:t xml:space="preserve">Through the model, </w:t>
            </w:r>
            <w:r w:rsidRPr="00D42172">
              <w:rPr>
                <w:rFonts w:cstheme="minorHAnsi"/>
                <w:b/>
                <w:bCs/>
                <w:sz w:val="24"/>
                <w:szCs w:val="24"/>
              </w:rPr>
              <w:t xml:space="preserve">evaluate </w:t>
            </w:r>
            <w:r w:rsidRPr="00D42172">
              <w:rPr>
                <w:rFonts w:cstheme="minorHAnsi"/>
              </w:rPr>
              <w:t xml:space="preserve">the applications, limitations, and predictions of the model by testing its claims against data and examining its methodology </w:t>
            </w:r>
            <w:r w:rsidRPr="00D42172">
              <w:rPr>
                <w:rFonts w:cstheme="minorHAnsi"/>
                <w:b/>
                <w:bCs/>
                <w:sz w:val="24"/>
                <w:szCs w:val="24"/>
              </w:rPr>
              <w:t>and</w:t>
            </w:r>
            <w:r w:rsidRPr="00D42172">
              <w:rPr>
                <w:rFonts w:cstheme="minorHAnsi"/>
              </w:rPr>
              <w:t xml:space="preserve"> propose solutions to weaknesses in the model or propose solutions to the issue the model addresses</w:t>
            </w:r>
          </w:p>
        </w:tc>
      </w:tr>
      <w:tr w:rsidR="00B52D3C" w:rsidRPr="00B52D3C" w14:paraId="5261BA30" w14:textId="77777777" w:rsidTr="00F95174">
        <w:tc>
          <w:tcPr>
            <w:tcW w:w="4112" w:type="dxa"/>
            <w:shd w:val="clear" w:color="auto" w:fill="F2F2F2" w:themeFill="background1" w:themeFillShade="F2"/>
          </w:tcPr>
          <w:p w14:paraId="5335627C" w14:textId="4EE8EF80" w:rsidR="00B52D3C" w:rsidRPr="00B52D3C" w:rsidRDefault="00B52D3C" w:rsidP="00B52D3C">
            <w:pPr>
              <w:spacing w:before="120" w:after="120"/>
              <w:rPr>
                <w:rFonts w:cstheme="minorHAnsi"/>
              </w:rPr>
            </w:pPr>
            <w:r w:rsidRPr="00FE052D">
              <w:rPr>
                <w:b/>
                <w:bCs/>
                <w:sz w:val="24"/>
                <w:szCs w:val="24"/>
              </w:rPr>
              <w:lastRenderedPageBreak/>
              <w:t>Evaluate</w:t>
            </w:r>
            <w:r w:rsidRPr="00B52D3C">
              <w:t xml:space="preserve"> the evidence for the connection between life experiences at different stages of human life and development of disease/conditions </w:t>
            </w:r>
            <w:r w:rsidRPr="00FE052D">
              <w:rPr>
                <w:b/>
                <w:bCs/>
                <w:sz w:val="24"/>
                <w:szCs w:val="24"/>
              </w:rPr>
              <w:t>and/or</w:t>
            </w:r>
            <w:r w:rsidRPr="00FE052D">
              <w:rPr>
                <w:sz w:val="24"/>
                <w:szCs w:val="24"/>
              </w:rPr>
              <w:t xml:space="preserve"> </w:t>
            </w:r>
            <w:r w:rsidRPr="00B52D3C">
              <w:t>the evidence for the efficacy of treatments for the chosen disease or condition</w:t>
            </w:r>
          </w:p>
        </w:tc>
        <w:tc>
          <w:tcPr>
            <w:tcW w:w="11481" w:type="dxa"/>
          </w:tcPr>
          <w:p w14:paraId="4EC4BD1D" w14:textId="77777777" w:rsidR="00E477DA" w:rsidRPr="00B52D3C" w:rsidRDefault="00E477DA" w:rsidP="00E477DA">
            <w:pPr>
              <w:spacing w:before="120"/>
              <w:rPr>
                <w:rFonts w:cstheme="minorHAnsi"/>
                <w:b/>
                <w:bCs/>
              </w:rPr>
            </w:pPr>
            <w:r w:rsidRPr="00B52D3C">
              <w:rPr>
                <w:rFonts w:cstheme="minorHAnsi"/>
                <w:b/>
                <w:bCs/>
              </w:rPr>
              <w:t xml:space="preserve">Building upon one of the </w:t>
            </w:r>
            <w:r>
              <w:rPr>
                <w:rFonts w:cstheme="minorHAnsi"/>
                <w:b/>
                <w:bCs/>
              </w:rPr>
              <w:t>fundamental knowledge and one of the models and theories not chosen above. You might cluster this content description with the one above or use this as an opportunity to explore a new topic.</w:t>
            </w:r>
          </w:p>
          <w:p w14:paraId="6C97E197" w14:textId="57709D9A" w:rsidR="00E477DA" w:rsidRPr="00B52D3C" w:rsidRDefault="00E477DA" w:rsidP="00E477DA">
            <w:pPr>
              <w:spacing w:before="120"/>
              <w:rPr>
                <w:rFonts w:cstheme="minorHAnsi"/>
              </w:rPr>
            </w:pPr>
            <w:r w:rsidRPr="00B52D3C">
              <w:rPr>
                <w:rFonts w:cstheme="minorHAnsi"/>
              </w:rPr>
              <w:t xml:space="preserve">Identify a model/theory on the relationship between life experiences and human development </w:t>
            </w:r>
            <w:r w:rsidRPr="00B52D3C">
              <w:rPr>
                <w:rFonts w:cstheme="minorHAnsi"/>
                <w:i/>
                <w:iCs/>
              </w:rPr>
              <w:t xml:space="preserve">such as </w:t>
            </w:r>
            <w:r w:rsidR="007C48C6">
              <w:rPr>
                <w:rFonts w:cstheme="minorHAnsi"/>
                <w:i/>
                <w:iCs/>
              </w:rPr>
              <w:t>smoking and lung disease</w:t>
            </w:r>
            <w:r w:rsidRPr="00B52D3C">
              <w:rPr>
                <w:rFonts w:cstheme="minorHAnsi"/>
                <w:i/>
                <w:iCs/>
              </w:rPr>
              <w:t xml:space="preserve"> etc</w:t>
            </w:r>
            <w:r w:rsidRPr="00B52D3C">
              <w:rPr>
                <w:rFonts w:cstheme="minorHAnsi"/>
              </w:rPr>
              <w:t xml:space="preserve">. </w:t>
            </w:r>
            <w:r w:rsidRPr="00FE052D">
              <w:rPr>
                <w:rFonts w:cstheme="minorHAnsi"/>
                <w:b/>
                <w:bCs/>
                <w:sz w:val="24"/>
                <w:szCs w:val="24"/>
              </w:rPr>
              <w:t>Evaluate</w:t>
            </w:r>
            <w:r>
              <w:rPr>
                <w:rFonts w:cstheme="minorHAnsi"/>
                <w:b/>
                <w:bCs/>
                <w:sz w:val="24"/>
                <w:szCs w:val="24"/>
              </w:rPr>
              <w:t xml:space="preserve"> the validity and reliability</w:t>
            </w:r>
            <w:r w:rsidRPr="00FE052D">
              <w:rPr>
                <w:rFonts w:cstheme="minorHAnsi"/>
                <w:b/>
                <w:bCs/>
                <w:sz w:val="24"/>
                <w:szCs w:val="24"/>
              </w:rPr>
              <w:t xml:space="preserve"> </w:t>
            </w:r>
            <w:r w:rsidRPr="00B52D3C">
              <w:rPr>
                <w:rFonts w:cstheme="minorHAnsi"/>
              </w:rPr>
              <w:t>by finding and analysing possible sources of data to validate or invalidate the model.</w:t>
            </w:r>
          </w:p>
          <w:p w14:paraId="19B658D1" w14:textId="77777777" w:rsidR="00E477DA" w:rsidRPr="00B52D3C" w:rsidRDefault="00E477DA" w:rsidP="00E477DA">
            <w:pPr>
              <w:spacing w:before="120"/>
              <w:rPr>
                <w:rFonts w:cstheme="minorHAnsi"/>
                <w:b/>
                <w:bCs/>
              </w:rPr>
            </w:pPr>
            <w:r w:rsidRPr="00B52D3C">
              <w:rPr>
                <w:rFonts w:cstheme="minorHAnsi"/>
                <w:b/>
                <w:bCs/>
              </w:rPr>
              <w:t>OR</w:t>
            </w:r>
          </w:p>
          <w:p w14:paraId="037A0041" w14:textId="6AF6B11A" w:rsidR="00E477DA" w:rsidRPr="00B52D3C" w:rsidRDefault="00E477DA" w:rsidP="00E477DA">
            <w:pPr>
              <w:spacing w:before="120"/>
              <w:rPr>
                <w:rFonts w:cstheme="minorHAnsi"/>
              </w:rPr>
            </w:pPr>
            <w:r w:rsidRPr="00FE052D">
              <w:rPr>
                <w:rFonts w:cstheme="minorHAnsi"/>
                <w:b/>
                <w:bCs/>
                <w:sz w:val="24"/>
                <w:szCs w:val="24"/>
              </w:rPr>
              <w:t xml:space="preserve">Evaluate </w:t>
            </w:r>
            <w:r w:rsidRPr="00B52D3C">
              <w:rPr>
                <w:rFonts w:cstheme="minorHAnsi"/>
              </w:rPr>
              <w:t xml:space="preserve">the effect of treatments/therapies/intervention on a disease </w:t>
            </w:r>
            <w:r w:rsidR="007C48C6" w:rsidRPr="00B52D3C">
              <w:rPr>
                <w:rFonts w:cstheme="minorHAnsi"/>
                <w:i/>
                <w:iCs/>
              </w:rPr>
              <w:t>such as exercise in the treatment/prevention of heart disease</w:t>
            </w:r>
            <w:r w:rsidR="007C48C6" w:rsidRPr="00B52D3C">
              <w:rPr>
                <w:rFonts w:cstheme="minorHAnsi"/>
              </w:rPr>
              <w:t xml:space="preserve"> </w:t>
            </w:r>
            <w:r w:rsidRPr="00B52D3C">
              <w:rPr>
                <w:rFonts w:cstheme="minorHAnsi"/>
                <w:i/>
                <w:iCs/>
              </w:rPr>
              <w:t>etc</w:t>
            </w:r>
            <w:r w:rsidRPr="00B52D3C">
              <w:rPr>
                <w:rFonts w:cstheme="minorHAnsi"/>
              </w:rPr>
              <w:t xml:space="preserve"> by finding and analysing possible sources of data, consider validity and reliability, to validate or invalidate the treatment.</w:t>
            </w:r>
          </w:p>
          <w:p w14:paraId="7A68652C" w14:textId="77777777" w:rsidR="00E477DA" w:rsidRPr="00634FAB" w:rsidRDefault="00E477DA" w:rsidP="00E477DA">
            <w:pPr>
              <w:spacing w:before="120" w:after="120"/>
              <w:rPr>
                <w:rFonts w:cstheme="minorHAnsi"/>
              </w:rPr>
            </w:pPr>
            <w:r w:rsidRPr="00634FAB">
              <w:rPr>
                <w:rFonts w:cstheme="minorHAnsi"/>
              </w:rPr>
              <w:t>Ways to</w:t>
            </w:r>
            <w:r>
              <w:rPr>
                <w:rFonts w:cstheme="minorHAnsi"/>
              </w:rPr>
              <w:t xml:space="preserve"> </w:t>
            </w:r>
            <w:r w:rsidRPr="00634FAB">
              <w:rPr>
                <w:rFonts w:cstheme="minorHAnsi"/>
                <w:b/>
                <w:bCs/>
              </w:rPr>
              <w:t>evaluate the validity and reliability</w:t>
            </w:r>
            <w:r>
              <w:rPr>
                <w:rFonts w:cstheme="minorHAnsi"/>
              </w:rPr>
              <w:t xml:space="preserve"> of</w:t>
            </w:r>
            <w:r w:rsidRPr="00634FAB">
              <w:rPr>
                <w:rFonts w:cstheme="minorHAnsi"/>
              </w:rPr>
              <w:t xml:space="preserve"> evidence</w:t>
            </w:r>
            <w:r>
              <w:rPr>
                <w:rFonts w:cstheme="minorHAnsi"/>
              </w:rPr>
              <w:t xml:space="preserve"> include</w:t>
            </w:r>
            <w:r w:rsidRPr="00634FAB">
              <w:rPr>
                <w:rFonts w:cstheme="minorHAnsi"/>
              </w:rPr>
              <w:t>:</w:t>
            </w:r>
          </w:p>
          <w:p w14:paraId="672F4ACA" w14:textId="77777777" w:rsidR="00B52D3C" w:rsidRPr="00D42172" w:rsidRDefault="00B52D3C" w:rsidP="00B52D3C">
            <w:pPr>
              <w:numPr>
                <w:ilvl w:val="0"/>
                <w:numId w:val="13"/>
              </w:numPr>
              <w:spacing w:before="120" w:after="120"/>
              <w:contextualSpacing/>
              <w:rPr>
                <w:rFonts w:cstheme="minorHAnsi"/>
              </w:rPr>
            </w:pPr>
            <w:r w:rsidRPr="00D42172">
              <w:rPr>
                <w:rFonts w:cstheme="minorHAnsi"/>
              </w:rPr>
              <w:t>Small group studies versus large populations</w:t>
            </w:r>
          </w:p>
          <w:p w14:paraId="1C550D96" w14:textId="38B74F73" w:rsidR="00B52D3C" w:rsidRPr="00D42172" w:rsidRDefault="00B52D3C" w:rsidP="00B52D3C">
            <w:pPr>
              <w:numPr>
                <w:ilvl w:val="0"/>
                <w:numId w:val="13"/>
              </w:numPr>
              <w:spacing w:before="120"/>
              <w:contextualSpacing/>
              <w:rPr>
                <w:rFonts w:cstheme="minorHAnsi"/>
              </w:rPr>
            </w:pPr>
            <w:r w:rsidRPr="00D42172">
              <w:rPr>
                <w:rFonts w:cstheme="minorHAnsi"/>
              </w:rPr>
              <w:t>Primary versus secondary data</w:t>
            </w:r>
          </w:p>
          <w:p w14:paraId="05F7040B" w14:textId="77777777" w:rsidR="00B52D3C" w:rsidRPr="00D42172" w:rsidRDefault="00B52D3C" w:rsidP="00B52D3C">
            <w:pPr>
              <w:numPr>
                <w:ilvl w:val="0"/>
                <w:numId w:val="13"/>
              </w:numPr>
              <w:spacing w:before="120"/>
              <w:contextualSpacing/>
              <w:rPr>
                <w:rFonts w:cstheme="minorHAnsi"/>
              </w:rPr>
            </w:pPr>
            <w:r w:rsidRPr="00D42172">
              <w:rPr>
                <w:rFonts w:cstheme="minorHAnsi"/>
              </w:rPr>
              <w:t>Longitudinal versus cross sectional studies</w:t>
            </w:r>
          </w:p>
          <w:p w14:paraId="7062D796" w14:textId="77777777" w:rsidR="00B52D3C" w:rsidRPr="00D42172" w:rsidRDefault="00B52D3C" w:rsidP="00B52D3C">
            <w:pPr>
              <w:numPr>
                <w:ilvl w:val="0"/>
                <w:numId w:val="13"/>
              </w:numPr>
              <w:spacing w:before="120"/>
              <w:contextualSpacing/>
              <w:rPr>
                <w:rFonts w:cstheme="minorHAnsi"/>
              </w:rPr>
            </w:pPr>
            <w:r w:rsidRPr="00D42172">
              <w:rPr>
                <w:rFonts w:cstheme="minorHAnsi"/>
              </w:rPr>
              <w:t>Animal studies versus human studies</w:t>
            </w:r>
          </w:p>
          <w:p w14:paraId="1AF57B2C" w14:textId="77777777" w:rsidR="00B52D3C" w:rsidRPr="00B52D3C" w:rsidRDefault="00B52D3C" w:rsidP="00B52D3C">
            <w:pPr>
              <w:numPr>
                <w:ilvl w:val="0"/>
                <w:numId w:val="13"/>
              </w:numPr>
              <w:spacing w:before="120"/>
              <w:contextualSpacing/>
              <w:rPr>
                <w:rFonts w:cstheme="minorHAnsi"/>
              </w:rPr>
            </w:pPr>
            <w:r w:rsidRPr="00B52D3C">
              <w:rPr>
                <w:rFonts w:cstheme="minorHAnsi"/>
              </w:rPr>
              <w:t>Single study versus meta-analysis</w:t>
            </w:r>
          </w:p>
          <w:p w14:paraId="56830D31" w14:textId="77777777" w:rsidR="00B52D3C" w:rsidRPr="00B52D3C" w:rsidRDefault="00B52D3C" w:rsidP="00B52D3C">
            <w:pPr>
              <w:numPr>
                <w:ilvl w:val="0"/>
                <w:numId w:val="13"/>
              </w:numPr>
              <w:spacing w:before="120"/>
              <w:contextualSpacing/>
              <w:rPr>
                <w:rFonts w:cstheme="minorHAnsi"/>
              </w:rPr>
            </w:pPr>
            <w:r w:rsidRPr="00B52D3C">
              <w:rPr>
                <w:rFonts w:cstheme="minorHAnsi"/>
              </w:rPr>
              <w:t>Anecdotal evidence versus research data</w:t>
            </w:r>
          </w:p>
          <w:p w14:paraId="35B788A5" w14:textId="77777777" w:rsidR="00B52D3C" w:rsidRDefault="00B52D3C" w:rsidP="00B52D3C">
            <w:pPr>
              <w:numPr>
                <w:ilvl w:val="0"/>
                <w:numId w:val="13"/>
              </w:numPr>
              <w:spacing w:before="120"/>
              <w:contextualSpacing/>
              <w:rPr>
                <w:rFonts w:cstheme="minorHAnsi"/>
              </w:rPr>
            </w:pPr>
            <w:r w:rsidRPr="00B52D3C">
              <w:rPr>
                <w:rFonts w:cstheme="minorHAnsi"/>
              </w:rPr>
              <w:t>Other ways to assess evidence</w:t>
            </w:r>
          </w:p>
          <w:p w14:paraId="2EA3CAA9" w14:textId="77777777" w:rsidR="00E477DA" w:rsidRDefault="00E477DA" w:rsidP="00E477DA">
            <w:pPr>
              <w:spacing w:before="120"/>
              <w:contextualSpacing/>
              <w:rPr>
                <w:rFonts w:cstheme="minorHAnsi"/>
              </w:rPr>
            </w:pPr>
          </w:p>
          <w:p w14:paraId="7C9DF234" w14:textId="5CA2778E" w:rsidR="00E477DA" w:rsidRPr="00B52D3C" w:rsidRDefault="00E477DA" w:rsidP="00E477DA">
            <w:pPr>
              <w:spacing w:before="120"/>
              <w:contextualSpacing/>
              <w:rPr>
                <w:rFonts w:cstheme="minorHAnsi"/>
              </w:rPr>
            </w:pPr>
            <w:r w:rsidRPr="00C1414C">
              <w:rPr>
                <w:rFonts w:cstheme="minorHAnsi"/>
                <w:i/>
                <w:iCs/>
              </w:rPr>
              <w:t>These are key information literacy skills in general</w:t>
            </w:r>
            <w:r>
              <w:rPr>
                <w:rFonts w:cstheme="minorHAnsi"/>
                <w:i/>
                <w:iCs/>
              </w:rPr>
              <w:t>,</w:t>
            </w:r>
            <w:r w:rsidRPr="00C1414C">
              <w:rPr>
                <w:rFonts w:cstheme="minorHAnsi"/>
                <w:i/>
                <w:iCs/>
              </w:rPr>
              <w:t xml:space="preserve"> as well as significant application of scientific knowledge for</w:t>
            </w:r>
            <w:r>
              <w:rPr>
                <w:rFonts w:cstheme="minorHAnsi"/>
                <w:i/>
                <w:iCs/>
              </w:rPr>
              <w:t xml:space="preserve"> building</w:t>
            </w:r>
            <w:r w:rsidRPr="00C1414C">
              <w:rPr>
                <w:rFonts w:cstheme="minorHAnsi"/>
                <w:i/>
                <w:iCs/>
              </w:rPr>
              <w:t xml:space="preserve"> social and individual capability and as citizens, potential parents and people.</w:t>
            </w:r>
          </w:p>
        </w:tc>
      </w:tr>
      <w:tr w:rsidR="00B52D3C" w:rsidRPr="00B52D3C" w14:paraId="215BCA93" w14:textId="77777777" w:rsidTr="00F95174">
        <w:tc>
          <w:tcPr>
            <w:tcW w:w="4112" w:type="dxa"/>
            <w:shd w:val="clear" w:color="auto" w:fill="F2F2F2" w:themeFill="background1" w:themeFillShade="F2"/>
          </w:tcPr>
          <w:p w14:paraId="0A30A2AD" w14:textId="77777777" w:rsidR="00B52D3C" w:rsidRPr="00B52D3C" w:rsidRDefault="00B52D3C" w:rsidP="00B52D3C">
            <w:pPr>
              <w:spacing w:before="120" w:after="120"/>
              <w:rPr>
                <w:rFonts w:cstheme="minorHAnsi"/>
              </w:rPr>
            </w:pPr>
            <w:r w:rsidRPr="002F149D">
              <w:rPr>
                <w:b/>
                <w:bCs/>
                <w:sz w:val="24"/>
                <w:szCs w:val="24"/>
              </w:rPr>
              <w:t xml:space="preserve">Evaluate </w:t>
            </w:r>
            <w:r w:rsidRPr="00B52D3C">
              <w:t>claims made in scientific texts and in the popular media about health relevant to cardiovascular, respiratory, and musculoskeletal systems</w:t>
            </w:r>
          </w:p>
        </w:tc>
        <w:tc>
          <w:tcPr>
            <w:tcW w:w="11481" w:type="dxa"/>
          </w:tcPr>
          <w:p w14:paraId="274A043C" w14:textId="77777777" w:rsidR="00E477DA" w:rsidRPr="00B52D3C" w:rsidRDefault="00E477DA" w:rsidP="00E477DA">
            <w:pPr>
              <w:spacing w:before="120"/>
              <w:rPr>
                <w:rFonts w:cstheme="minorHAnsi"/>
                <w:b/>
                <w:bCs/>
              </w:rPr>
            </w:pPr>
            <w:r w:rsidRPr="00B52D3C">
              <w:rPr>
                <w:rFonts w:cstheme="minorHAnsi"/>
                <w:b/>
                <w:bCs/>
              </w:rPr>
              <w:t xml:space="preserve">Building upon one of the </w:t>
            </w:r>
            <w:r>
              <w:rPr>
                <w:rFonts w:cstheme="minorHAnsi"/>
                <w:b/>
                <w:bCs/>
              </w:rPr>
              <w:t>fundamental knowledge and one of the models and theories not chosen above. You might cluster this content description with the ones above or use this as an opportunity to explore a new topic.</w:t>
            </w:r>
          </w:p>
          <w:p w14:paraId="5D912BCA" w14:textId="77777777" w:rsidR="00E477DA" w:rsidRPr="00B52D3C" w:rsidRDefault="00E477DA" w:rsidP="00E477DA">
            <w:pPr>
              <w:spacing w:before="120"/>
              <w:rPr>
                <w:rFonts w:cstheme="minorHAnsi"/>
              </w:rPr>
            </w:pPr>
            <w:r>
              <w:rPr>
                <w:rFonts w:cstheme="minorHAnsi"/>
              </w:rPr>
              <w:t>Interrogate</w:t>
            </w:r>
            <w:r w:rsidRPr="00B52D3C">
              <w:rPr>
                <w:rFonts w:cstheme="minorHAnsi"/>
              </w:rPr>
              <w:t xml:space="preserve"> foundations, methods, and validity of knowledge claims</w:t>
            </w:r>
            <w:r>
              <w:rPr>
                <w:rFonts w:cstheme="minorHAnsi"/>
              </w:rPr>
              <w:t xml:space="preserve"> in popular media</w:t>
            </w:r>
            <w:r w:rsidRPr="00B52D3C">
              <w:rPr>
                <w:rFonts w:cstheme="minorHAnsi"/>
              </w:rPr>
              <w:t xml:space="preserve"> by </w:t>
            </w:r>
            <w:r w:rsidRPr="00FE052D">
              <w:rPr>
                <w:rFonts w:cstheme="minorHAnsi"/>
                <w:b/>
                <w:bCs/>
                <w:sz w:val="24"/>
                <w:szCs w:val="24"/>
              </w:rPr>
              <w:t>evaluating</w:t>
            </w:r>
            <w:r w:rsidRPr="00B52D3C">
              <w:rPr>
                <w:rFonts w:cstheme="minorHAnsi"/>
              </w:rPr>
              <w:t xml:space="preserve"> evidence in medical literature against popular media claims.</w:t>
            </w:r>
          </w:p>
          <w:p w14:paraId="66FB5496" w14:textId="77777777" w:rsidR="00B52D3C" w:rsidRPr="004A435A" w:rsidRDefault="00B52D3C" w:rsidP="00B52D3C">
            <w:pPr>
              <w:spacing w:before="120"/>
              <w:rPr>
                <w:rFonts w:cstheme="minorHAnsi"/>
                <w:u w:val="single"/>
              </w:rPr>
            </w:pPr>
            <w:r w:rsidRPr="004A435A">
              <w:rPr>
                <w:rFonts w:cstheme="minorHAnsi"/>
                <w:u w:val="single"/>
              </w:rPr>
              <w:t>Sample topics that could be considered:</w:t>
            </w:r>
          </w:p>
          <w:p w14:paraId="52E8D93B" w14:textId="77777777" w:rsidR="00B52D3C" w:rsidRPr="00B52D3C" w:rsidRDefault="00B52D3C" w:rsidP="00B52D3C">
            <w:pPr>
              <w:numPr>
                <w:ilvl w:val="0"/>
                <w:numId w:val="14"/>
              </w:numPr>
              <w:spacing w:before="120"/>
              <w:contextualSpacing/>
              <w:rPr>
                <w:rFonts w:cstheme="minorHAnsi"/>
              </w:rPr>
            </w:pPr>
            <w:r w:rsidRPr="00B52D3C">
              <w:rPr>
                <w:rFonts w:cstheme="minorHAnsi"/>
              </w:rPr>
              <w:t>Nutrients v heart health</w:t>
            </w:r>
          </w:p>
          <w:p w14:paraId="12151F4E" w14:textId="77777777" w:rsidR="00B52D3C" w:rsidRPr="00B52D3C" w:rsidRDefault="00B52D3C" w:rsidP="00B52D3C">
            <w:pPr>
              <w:numPr>
                <w:ilvl w:val="0"/>
                <w:numId w:val="14"/>
              </w:numPr>
              <w:spacing w:before="120"/>
              <w:contextualSpacing/>
              <w:rPr>
                <w:rFonts w:cstheme="minorHAnsi"/>
              </w:rPr>
            </w:pPr>
            <w:r w:rsidRPr="00B52D3C">
              <w:rPr>
                <w:rFonts w:cstheme="minorHAnsi"/>
              </w:rPr>
              <w:t>Altitude and effect on lung capacity</w:t>
            </w:r>
          </w:p>
          <w:p w14:paraId="4F5E9FB1" w14:textId="77777777" w:rsidR="00B52D3C" w:rsidRDefault="00B52D3C" w:rsidP="00B52D3C">
            <w:pPr>
              <w:numPr>
                <w:ilvl w:val="0"/>
                <w:numId w:val="14"/>
              </w:numPr>
              <w:spacing w:before="120"/>
              <w:contextualSpacing/>
              <w:rPr>
                <w:rFonts w:cstheme="minorHAnsi"/>
              </w:rPr>
            </w:pPr>
            <w:r w:rsidRPr="00B52D3C">
              <w:rPr>
                <w:rFonts w:cstheme="minorHAnsi"/>
              </w:rPr>
              <w:t>Pollution and effect on lung health</w:t>
            </w:r>
          </w:p>
          <w:p w14:paraId="6516B556" w14:textId="14D51071" w:rsidR="00A41D80" w:rsidRDefault="00A41D80" w:rsidP="00B52D3C">
            <w:pPr>
              <w:numPr>
                <w:ilvl w:val="0"/>
                <w:numId w:val="14"/>
              </w:numPr>
              <w:spacing w:before="120"/>
              <w:contextualSpacing/>
              <w:rPr>
                <w:rFonts w:cstheme="minorHAnsi"/>
              </w:rPr>
            </w:pPr>
            <w:r>
              <w:rPr>
                <w:rFonts w:cstheme="minorHAnsi"/>
              </w:rPr>
              <w:t>Drugs/medication and osteoporosis</w:t>
            </w:r>
          </w:p>
          <w:p w14:paraId="4119BD99" w14:textId="524DFC37" w:rsidR="00A41D80" w:rsidRPr="00B52D3C" w:rsidRDefault="00A41D80" w:rsidP="00B52D3C">
            <w:pPr>
              <w:numPr>
                <w:ilvl w:val="0"/>
                <w:numId w:val="14"/>
              </w:numPr>
              <w:spacing w:before="120"/>
              <w:contextualSpacing/>
              <w:rPr>
                <w:rFonts w:cstheme="minorHAnsi"/>
              </w:rPr>
            </w:pPr>
            <w:r>
              <w:rPr>
                <w:rFonts w:cstheme="minorHAnsi"/>
              </w:rPr>
              <w:t>Nutritional supplements and arthritis</w:t>
            </w:r>
          </w:p>
          <w:p w14:paraId="6DA393D6" w14:textId="77777777" w:rsidR="00B52D3C" w:rsidRDefault="00B52D3C" w:rsidP="00B52D3C">
            <w:pPr>
              <w:numPr>
                <w:ilvl w:val="0"/>
                <w:numId w:val="14"/>
              </w:numPr>
              <w:spacing w:before="120"/>
              <w:contextualSpacing/>
              <w:rPr>
                <w:rFonts w:cstheme="minorHAnsi"/>
              </w:rPr>
            </w:pPr>
            <w:r w:rsidRPr="00B52D3C">
              <w:rPr>
                <w:rFonts w:cstheme="minorHAnsi"/>
              </w:rPr>
              <w:t>Other examples</w:t>
            </w:r>
          </w:p>
          <w:p w14:paraId="318D07C4" w14:textId="77777777" w:rsidR="00E477DA" w:rsidRDefault="00E477DA" w:rsidP="00E477DA">
            <w:pPr>
              <w:spacing w:before="120"/>
              <w:contextualSpacing/>
              <w:rPr>
                <w:rFonts w:cstheme="minorHAnsi"/>
              </w:rPr>
            </w:pPr>
          </w:p>
          <w:p w14:paraId="7C213784" w14:textId="6932633A" w:rsidR="00E477DA" w:rsidRPr="00B52D3C" w:rsidRDefault="00E477DA" w:rsidP="00E477DA">
            <w:pPr>
              <w:spacing w:before="120"/>
              <w:contextualSpacing/>
              <w:rPr>
                <w:rFonts w:cstheme="minorHAnsi"/>
              </w:rPr>
            </w:pPr>
            <w:r>
              <w:rPr>
                <w:rFonts w:cstheme="minorHAnsi"/>
                <w:i/>
                <w:iCs/>
              </w:rPr>
              <w:lastRenderedPageBreak/>
              <w:t>This important content description develops media literacy, numeracy skills and ethical skills. It builds capacity as citizens and enables students to navigate the world more critically and with scientific acumen</w:t>
            </w:r>
          </w:p>
        </w:tc>
      </w:tr>
      <w:tr w:rsidR="00B52D3C" w:rsidRPr="00B52D3C" w14:paraId="4503F252" w14:textId="77777777" w:rsidTr="00F95174">
        <w:tc>
          <w:tcPr>
            <w:tcW w:w="4112" w:type="dxa"/>
            <w:shd w:val="clear" w:color="auto" w:fill="F2F2F2" w:themeFill="background1" w:themeFillShade="F2"/>
          </w:tcPr>
          <w:p w14:paraId="4E0E0232" w14:textId="73E799EC" w:rsidR="00B52D3C" w:rsidRPr="006511CD" w:rsidRDefault="00B52D3C" w:rsidP="006511CD">
            <w:pPr>
              <w:spacing w:before="60"/>
              <w:rPr>
                <w:rFonts w:eastAsia="Times New Roman"/>
              </w:rPr>
            </w:pPr>
            <w:r w:rsidRPr="004A435A">
              <w:rPr>
                <w:rFonts w:eastAsia="Times New Roman"/>
                <w:b/>
                <w:bCs/>
                <w:sz w:val="24"/>
                <w:szCs w:val="24"/>
              </w:rPr>
              <w:lastRenderedPageBreak/>
              <w:t>Evaluate</w:t>
            </w:r>
            <w:r w:rsidRPr="00B52D3C">
              <w:rPr>
                <w:rFonts w:eastAsia="Times New Roman"/>
              </w:rPr>
              <w:t xml:space="preserve"> bioethical, social policy, cultural and economic influence on science claims and practices related to the cardiovascular, respiratory, and musculoskeletal systems</w:t>
            </w:r>
          </w:p>
        </w:tc>
        <w:tc>
          <w:tcPr>
            <w:tcW w:w="11481" w:type="dxa"/>
          </w:tcPr>
          <w:p w14:paraId="0A77233D" w14:textId="77777777" w:rsidR="00B52D3C" w:rsidRPr="00B52D3C" w:rsidRDefault="00B52D3C" w:rsidP="00B52D3C">
            <w:pPr>
              <w:spacing w:before="120" w:after="120"/>
              <w:rPr>
                <w:rFonts w:cstheme="minorHAnsi"/>
                <w:b/>
                <w:bCs/>
              </w:rPr>
            </w:pPr>
            <w:r w:rsidRPr="00B52D3C">
              <w:rPr>
                <w:rFonts w:cstheme="minorHAnsi"/>
                <w:b/>
                <w:bCs/>
              </w:rPr>
              <w:t>Building upon one or more of the foundational topics:</w:t>
            </w:r>
          </w:p>
          <w:p w14:paraId="178FA44B" w14:textId="77777777" w:rsidR="00B52D3C" w:rsidRPr="00B52D3C" w:rsidRDefault="00B52D3C" w:rsidP="00B52D3C">
            <w:pPr>
              <w:spacing w:before="120"/>
              <w:rPr>
                <w:rFonts w:cstheme="minorHAnsi"/>
              </w:rPr>
            </w:pPr>
            <w:r w:rsidRPr="00B52D3C">
              <w:rPr>
                <w:rFonts w:cstheme="minorHAnsi"/>
              </w:rPr>
              <w:t xml:space="preserve">Read and </w:t>
            </w:r>
            <w:r w:rsidRPr="0017798D">
              <w:rPr>
                <w:rFonts w:cstheme="minorHAnsi"/>
                <w:b/>
                <w:bCs/>
                <w:sz w:val="24"/>
                <w:szCs w:val="24"/>
              </w:rPr>
              <w:t>evaluate</w:t>
            </w:r>
            <w:r w:rsidRPr="00B52D3C">
              <w:rPr>
                <w:rFonts w:cstheme="minorHAnsi"/>
              </w:rPr>
              <w:t xml:space="preserve"> the arguments found in an editorial or popular science magazine, compare arguments and adopt and justify an ethical position on the topic</w:t>
            </w:r>
          </w:p>
          <w:p w14:paraId="7C9E8F82" w14:textId="77777777" w:rsidR="00B52D3C" w:rsidRPr="004A435A" w:rsidRDefault="00B52D3C" w:rsidP="00B52D3C">
            <w:pPr>
              <w:spacing w:before="120"/>
              <w:rPr>
                <w:rFonts w:cstheme="minorHAnsi"/>
                <w:u w:val="single"/>
              </w:rPr>
            </w:pPr>
            <w:r w:rsidRPr="004A435A">
              <w:rPr>
                <w:rFonts w:cstheme="minorHAnsi"/>
                <w:u w:val="single"/>
              </w:rPr>
              <w:t>Sample topics that could be considered:</w:t>
            </w:r>
          </w:p>
          <w:p w14:paraId="69F46C41" w14:textId="1708F26A" w:rsidR="00B52D3C" w:rsidRPr="007C48C6" w:rsidRDefault="00B52D3C" w:rsidP="00B52D3C">
            <w:pPr>
              <w:numPr>
                <w:ilvl w:val="0"/>
                <w:numId w:val="15"/>
              </w:numPr>
              <w:spacing w:before="120"/>
              <w:contextualSpacing/>
              <w:rPr>
                <w:rFonts w:cstheme="minorHAnsi"/>
              </w:rPr>
            </w:pPr>
            <w:r w:rsidRPr="007C48C6">
              <w:rPr>
                <w:rFonts w:cstheme="minorHAnsi"/>
              </w:rPr>
              <w:t>Transplants</w:t>
            </w:r>
            <w:r w:rsidR="007C48C6" w:rsidRPr="007C48C6">
              <w:rPr>
                <w:rFonts w:cstheme="minorHAnsi"/>
              </w:rPr>
              <w:t xml:space="preserve"> – e.g.</w:t>
            </w:r>
            <w:r w:rsidR="007C48C6">
              <w:rPr>
                <w:rFonts w:cstheme="minorHAnsi"/>
              </w:rPr>
              <w:t>,</w:t>
            </w:r>
            <w:r w:rsidR="007C48C6" w:rsidRPr="007C48C6">
              <w:rPr>
                <w:rFonts w:cstheme="minorHAnsi"/>
              </w:rPr>
              <w:t xml:space="preserve"> consider issues such as donor consent, organ allocation, and the implications of living versus deceased donations.</w:t>
            </w:r>
          </w:p>
          <w:p w14:paraId="60E9E788" w14:textId="0A66C567" w:rsidR="00B52D3C" w:rsidRPr="007C48C6" w:rsidRDefault="00B52D3C" w:rsidP="00B52D3C">
            <w:pPr>
              <w:numPr>
                <w:ilvl w:val="0"/>
                <w:numId w:val="15"/>
              </w:numPr>
              <w:spacing w:before="120"/>
              <w:contextualSpacing/>
              <w:rPr>
                <w:rFonts w:cstheme="minorHAnsi"/>
              </w:rPr>
            </w:pPr>
            <w:r w:rsidRPr="007C48C6">
              <w:rPr>
                <w:rFonts w:cstheme="minorHAnsi"/>
              </w:rPr>
              <w:t>Unethical use of organoids</w:t>
            </w:r>
            <w:r w:rsidR="007C48C6">
              <w:rPr>
                <w:rFonts w:cstheme="minorHAnsi"/>
              </w:rPr>
              <w:t xml:space="preserve"> – e.g., consider the</w:t>
            </w:r>
            <w:r w:rsidR="007C48C6" w:rsidRPr="007C48C6">
              <w:rPr>
                <w:rFonts w:cstheme="minorHAnsi"/>
              </w:rPr>
              <w:t xml:space="preserve"> treatment of human cells, consent, and implications for future research</w:t>
            </w:r>
          </w:p>
          <w:p w14:paraId="08643828" w14:textId="4D4893C4" w:rsidR="00B52D3C" w:rsidRPr="007C48C6" w:rsidRDefault="00B52D3C" w:rsidP="00B52D3C">
            <w:pPr>
              <w:numPr>
                <w:ilvl w:val="0"/>
                <w:numId w:val="15"/>
              </w:numPr>
              <w:spacing w:before="120"/>
              <w:contextualSpacing/>
              <w:rPr>
                <w:rFonts w:cstheme="minorHAnsi"/>
              </w:rPr>
            </w:pPr>
            <w:r w:rsidRPr="007C48C6">
              <w:rPr>
                <w:rFonts w:cstheme="minorHAnsi"/>
              </w:rPr>
              <w:t>Do not resuscitate</w:t>
            </w:r>
            <w:r w:rsidR="007C48C6">
              <w:rPr>
                <w:rFonts w:cstheme="minorHAnsi"/>
              </w:rPr>
              <w:t xml:space="preserve"> – e.g., consider the </w:t>
            </w:r>
            <w:r w:rsidR="007C48C6" w:rsidRPr="007C48C6">
              <w:rPr>
                <w:rFonts w:cstheme="minorHAnsi"/>
              </w:rPr>
              <w:t>ethical considerations surrounding DNR orders</w:t>
            </w:r>
            <w:r w:rsidR="007C48C6">
              <w:rPr>
                <w:rFonts w:cstheme="minorHAnsi"/>
              </w:rPr>
              <w:t xml:space="preserve"> and </w:t>
            </w:r>
            <w:r w:rsidR="007C48C6" w:rsidRPr="007C48C6">
              <w:rPr>
                <w:rFonts w:cstheme="minorHAnsi"/>
              </w:rPr>
              <w:t>patient autonomy, quality of life, and the role of medical professionals.</w:t>
            </w:r>
          </w:p>
          <w:p w14:paraId="07CB11A7" w14:textId="3EB2726C" w:rsidR="00B52D3C" w:rsidRPr="007C48C6" w:rsidRDefault="00B52D3C" w:rsidP="00B52D3C">
            <w:pPr>
              <w:numPr>
                <w:ilvl w:val="0"/>
                <w:numId w:val="15"/>
              </w:numPr>
              <w:spacing w:before="120"/>
              <w:contextualSpacing/>
              <w:rPr>
                <w:rFonts w:cstheme="minorHAnsi"/>
              </w:rPr>
            </w:pPr>
            <w:r w:rsidRPr="007C48C6">
              <w:rPr>
                <w:rFonts w:cstheme="minorHAnsi"/>
              </w:rPr>
              <w:t>Gene therapies</w:t>
            </w:r>
            <w:r w:rsidR="00E477DA" w:rsidRPr="007C48C6">
              <w:rPr>
                <w:rFonts w:cstheme="minorHAnsi"/>
              </w:rPr>
              <w:t xml:space="preserve"> – e.g., </w:t>
            </w:r>
            <w:r w:rsidR="007C48C6">
              <w:rPr>
                <w:rFonts w:cstheme="minorHAnsi"/>
              </w:rPr>
              <w:t>a</w:t>
            </w:r>
            <w:r w:rsidR="00E477DA" w:rsidRPr="007C48C6">
              <w:rPr>
                <w:rFonts w:cstheme="minorHAnsi"/>
              </w:rPr>
              <w:t>re these too expensive and only for the rich? Is the cost-benefit for the health system worth it?</w:t>
            </w:r>
          </w:p>
          <w:p w14:paraId="1470F336" w14:textId="4AEF694C" w:rsidR="00B52D3C" w:rsidRPr="007C48C6" w:rsidRDefault="00B52D3C" w:rsidP="00B52D3C">
            <w:pPr>
              <w:numPr>
                <w:ilvl w:val="0"/>
                <w:numId w:val="15"/>
              </w:numPr>
              <w:spacing w:before="120"/>
              <w:contextualSpacing/>
              <w:rPr>
                <w:rFonts w:cstheme="minorHAnsi"/>
              </w:rPr>
            </w:pPr>
            <w:r w:rsidRPr="007C48C6">
              <w:rPr>
                <w:rFonts w:cstheme="minorHAnsi"/>
              </w:rPr>
              <w:t>Stem cell therapy</w:t>
            </w:r>
            <w:r w:rsidR="00E477DA" w:rsidRPr="007C48C6">
              <w:rPr>
                <w:rFonts w:cstheme="minorHAnsi"/>
              </w:rPr>
              <w:t xml:space="preserve"> - e.g., </w:t>
            </w:r>
            <w:r w:rsidR="007C48C6">
              <w:rPr>
                <w:rFonts w:cstheme="minorHAnsi"/>
              </w:rPr>
              <w:t>c</w:t>
            </w:r>
            <w:r w:rsidR="00E477DA" w:rsidRPr="007C48C6">
              <w:rPr>
                <w:rFonts w:cstheme="minorHAnsi"/>
              </w:rPr>
              <w:t>onsider objections to these therapies based on foetal rights arguments.</w:t>
            </w:r>
          </w:p>
          <w:p w14:paraId="746EA702" w14:textId="77777777" w:rsidR="00B52D3C" w:rsidRPr="007C48C6" w:rsidRDefault="00B52D3C" w:rsidP="00B52D3C">
            <w:pPr>
              <w:numPr>
                <w:ilvl w:val="0"/>
                <w:numId w:val="15"/>
              </w:numPr>
              <w:spacing w:before="120"/>
              <w:contextualSpacing/>
              <w:rPr>
                <w:rFonts w:cstheme="minorHAnsi"/>
              </w:rPr>
            </w:pPr>
            <w:r w:rsidRPr="007C48C6">
              <w:rPr>
                <w:rFonts w:cstheme="minorHAnsi"/>
              </w:rPr>
              <w:t>Other examples</w:t>
            </w:r>
          </w:p>
          <w:p w14:paraId="1B069367" w14:textId="77777777" w:rsidR="00E477DA" w:rsidRDefault="00E477DA" w:rsidP="00E477DA">
            <w:pPr>
              <w:spacing w:before="120"/>
              <w:contextualSpacing/>
              <w:rPr>
                <w:rFonts w:cstheme="minorHAnsi"/>
              </w:rPr>
            </w:pPr>
          </w:p>
          <w:p w14:paraId="4C2F134B" w14:textId="6651A072" w:rsidR="00E477DA" w:rsidRPr="00B52D3C" w:rsidRDefault="00E477DA" w:rsidP="00E477DA">
            <w:pPr>
              <w:spacing w:before="120"/>
              <w:contextualSpacing/>
              <w:rPr>
                <w:rFonts w:cstheme="minorHAnsi"/>
              </w:rPr>
            </w:pPr>
            <w:r>
              <w:rPr>
                <w:rFonts w:cstheme="minorHAnsi"/>
                <w:i/>
                <w:iCs/>
              </w:rPr>
              <w:t>Building significant ethical capacity, as well as information</w:t>
            </w:r>
            <w:r w:rsidRPr="00C1414C">
              <w:rPr>
                <w:rFonts w:cstheme="minorHAnsi"/>
                <w:i/>
                <w:iCs/>
              </w:rPr>
              <w:t xml:space="preserve"> literacy skills in general</w:t>
            </w:r>
            <w:r>
              <w:rPr>
                <w:rFonts w:cstheme="minorHAnsi"/>
                <w:i/>
                <w:iCs/>
              </w:rPr>
              <w:t>,</w:t>
            </w:r>
            <w:r w:rsidRPr="00C1414C">
              <w:rPr>
                <w:rFonts w:cstheme="minorHAnsi"/>
                <w:i/>
                <w:iCs/>
              </w:rPr>
              <w:t xml:space="preserve"> </w:t>
            </w:r>
            <w:r>
              <w:rPr>
                <w:rFonts w:cstheme="minorHAnsi"/>
                <w:i/>
                <w:iCs/>
              </w:rPr>
              <w:t>is a</w:t>
            </w:r>
            <w:r w:rsidRPr="00C1414C">
              <w:rPr>
                <w:rFonts w:cstheme="minorHAnsi"/>
                <w:i/>
                <w:iCs/>
              </w:rPr>
              <w:t xml:space="preserve"> significant application of scientific knowledge for</w:t>
            </w:r>
            <w:r>
              <w:rPr>
                <w:rFonts w:cstheme="minorHAnsi"/>
                <w:i/>
                <w:iCs/>
              </w:rPr>
              <w:t xml:space="preserve"> building</w:t>
            </w:r>
            <w:r w:rsidRPr="00C1414C">
              <w:rPr>
                <w:rFonts w:cstheme="minorHAnsi"/>
                <w:i/>
                <w:iCs/>
              </w:rPr>
              <w:t xml:space="preserve"> social and individual capability and as citizens, potential parents and people.</w:t>
            </w:r>
            <w:r>
              <w:rPr>
                <w:rFonts w:cstheme="minorHAnsi"/>
                <w:i/>
                <w:iCs/>
              </w:rPr>
              <w:t xml:space="preserve"> Awareness of the ethical implications of knowledge and scientific capacity is vital learning for future scientists and citizens.</w:t>
            </w:r>
          </w:p>
        </w:tc>
      </w:tr>
      <w:tr w:rsidR="00B52D3C" w:rsidRPr="00B52D3C" w14:paraId="57C85950" w14:textId="77777777" w:rsidTr="004A435A">
        <w:tc>
          <w:tcPr>
            <w:tcW w:w="15593" w:type="dxa"/>
            <w:gridSpan w:val="2"/>
            <w:shd w:val="clear" w:color="auto" w:fill="DBE5F1" w:themeFill="accent1" w:themeFillTint="33"/>
          </w:tcPr>
          <w:p w14:paraId="437417F8" w14:textId="77777777" w:rsidR="00B52D3C" w:rsidRPr="00B52D3C" w:rsidRDefault="00B52D3C" w:rsidP="00B52D3C">
            <w:pPr>
              <w:spacing w:before="120" w:after="120"/>
              <w:rPr>
                <w:b/>
                <w:bCs/>
                <w:sz w:val="28"/>
                <w:szCs w:val="28"/>
              </w:rPr>
            </w:pPr>
            <w:r w:rsidRPr="00B52D3C">
              <w:rPr>
                <w:b/>
                <w:bCs/>
                <w:sz w:val="28"/>
                <w:szCs w:val="28"/>
              </w:rPr>
              <w:t>Skills</w:t>
            </w:r>
          </w:p>
        </w:tc>
      </w:tr>
      <w:tr w:rsidR="00B52D3C" w:rsidRPr="00B52D3C" w14:paraId="12E34F10" w14:textId="77777777" w:rsidTr="00F95174">
        <w:tc>
          <w:tcPr>
            <w:tcW w:w="4112" w:type="dxa"/>
            <w:shd w:val="clear" w:color="auto" w:fill="FFFFFF" w:themeFill="background1"/>
          </w:tcPr>
          <w:p w14:paraId="3C173232" w14:textId="77777777" w:rsidR="00B52D3C" w:rsidRPr="00B52D3C" w:rsidRDefault="00B52D3C" w:rsidP="00B52D3C">
            <w:pPr>
              <w:spacing w:before="120"/>
            </w:pPr>
            <w:r w:rsidRPr="00B52D3C">
              <w:rPr>
                <w:rFonts w:cstheme="minorHAnsi"/>
                <w:b/>
                <w:bCs/>
              </w:rPr>
              <w:t>Content description</w:t>
            </w:r>
          </w:p>
        </w:tc>
        <w:tc>
          <w:tcPr>
            <w:tcW w:w="11481" w:type="dxa"/>
            <w:shd w:val="clear" w:color="auto" w:fill="FFFFFF" w:themeFill="background1"/>
          </w:tcPr>
          <w:p w14:paraId="60ED83BA" w14:textId="77777777" w:rsidR="00B52D3C" w:rsidRPr="00B52D3C" w:rsidRDefault="00B52D3C" w:rsidP="00B52D3C">
            <w:pPr>
              <w:spacing w:before="120"/>
              <w:rPr>
                <w:rFonts w:cstheme="minorHAnsi"/>
              </w:rPr>
            </w:pPr>
            <w:r w:rsidRPr="00B52D3C">
              <w:rPr>
                <w:rFonts w:cstheme="minorHAnsi"/>
                <w:b/>
                <w:bCs/>
              </w:rPr>
              <w:t>Elaboration</w:t>
            </w:r>
          </w:p>
        </w:tc>
      </w:tr>
      <w:tr w:rsidR="00B52D3C" w:rsidRPr="00B52D3C" w14:paraId="22C2EE6C" w14:textId="77777777" w:rsidTr="00F95174">
        <w:tc>
          <w:tcPr>
            <w:tcW w:w="4112" w:type="dxa"/>
            <w:shd w:val="clear" w:color="auto" w:fill="D9D9D9" w:themeFill="background1" w:themeFillShade="D9"/>
          </w:tcPr>
          <w:p w14:paraId="355CE025" w14:textId="74599613" w:rsidR="00B52D3C" w:rsidRPr="00B52D3C" w:rsidRDefault="00B52D3C" w:rsidP="00B52D3C">
            <w:pPr>
              <w:spacing w:before="120" w:after="120"/>
            </w:pPr>
            <w:r w:rsidRPr="002F149D">
              <w:rPr>
                <w:b/>
                <w:bCs/>
                <w:sz w:val="24"/>
                <w:szCs w:val="24"/>
              </w:rPr>
              <w:t>Design, conduct and improve</w:t>
            </w:r>
            <w:r w:rsidRPr="002F149D">
              <w:rPr>
                <w:sz w:val="24"/>
                <w:szCs w:val="24"/>
              </w:rPr>
              <w:t xml:space="preserve"> </w:t>
            </w:r>
            <w:r w:rsidRPr="00B52D3C">
              <w:t xml:space="preserve">safe, ethical and original inquiries into cardiovascular, respiratory and musculoskeletal systems individually and collaboratively, that collect valid, reliable data in response to a </w:t>
            </w:r>
            <w:hyperlink r:id="rId16" w:tooltip="Display the glossary entry for 'complex'" w:history="1">
              <w:r w:rsidRPr="00B52D3C">
                <w:t>complex</w:t>
              </w:r>
            </w:hyperlink>
            <w:r w:rsidRPr="00B52D3C">
              <w:t xml:space="preserve"> question</w:t>
            </w:r>
          </w:p>
        </w:tc>
        <w:tc>
          <w:tcPr>
            <w:tcW w:w="11481" w:type="dxa"/>
          </w:tcPr>
          <w:p w14:paraId="7AC159FC" w14:textId="77777777" w:rsidR="00E477DA" w:rsidRPr="00B52D3C" w:rsidRDefault="00B52D3C" w:rsidP="00E477DA">
            <w:pPr>
              <w:spacing w:before="120"/>
              <w:rPr>
                <w:rFonts w:cstheme="minorHAnsi"/>
              </w:rPr>
            </w:pPr>
            <w:r w:rsidRPr="00B52D3C">
              <w:rPr>
                <w:rFonts w:cstheme="minorHAnsi"/>
              </w:rPr>
              <w:t xml:space="preserve">Students need to develop an understanding of how to </w:t>
            </w:r>
            <w:r w:rsidRPr="002F149D">
              <w:rPr>
                <w:rFonts w:cstheme="minorHAnsi"/>
                <w:b/>
                <w:bCs/>
                <w:sz w:val="24"/>
                <w:szCs w:val="24"/>
              </w:rPr>
              <w:t>design</w:t>
            </w:r>
            <w:r w:rsidRPr="00B52D3C">
              <w:rPr>
                <w:rFonts w:cstheme="minorHAnsi"/>
              </w:rPr>
              <w:t xml:space="preserve"> an experiment including aim, independent, dependent, and controlled variables, hypothesis, risk assessment, ethical research assessment, materials and method.</w:t>
            </w:r>
            <w:r w:rsidR="00E477DA">
              <w:rPr>
                <w:rFonts w:cstheme="minorHAnsi"/>
              </w:rPr>
              <w:t xml:space="preserve"> These employ and further develop the fundamental knowledge of the topics investigated into more nuanced understanding, and greater retention of concepts and knowledge.</w:t>
            </w:r>
          </w:p>
          <w:p w14:paraId="0C44E853" w14:textId="77777777" w:rsidR="00E477DA" w:rsidRPr="00C1414C" w:rsidRDefault="00E477DA" w:rsidP="00E477DA">
            <w:pPr>
              <w:spacing w:before="120"/>
              <w:rPr>
                <w:rFonts w:cstheme="minorHAnsi"/>
              </w:rPr>
            </w:pPr>
            <w:r w:rsidRPr="00C1414C">
              <w:rPr>
                <w:rFonts w:cstheme="minorHAnsi"/>
              </w:rPr>
              <w:t>Suggested practicals to support the development of skills in this topic area. Internet searches, consultation with colleagues and reading textbooks will provide model methods for alteration for context or improvement:</w:t>
            </w:r>
          </w:p>
          <w:p w14:paraId="0207CDE6" w14:textId="77777777" w:rsidR="00B52D3C" w:rsidRPr="00B52D3C" w:rsidRDefault="00B52D3C" w:rsidP="00B52D3C">
            <w:pPr>
              <w:numPr>
                <w:ilvl w:val="0"/>
                <w:numId w:val="16"/>
              </w:numPr>
              <w:spacing w:before="120"/>
              <w:contextualSpacing/>
            </w:pPr>
            <w:r w:rsidRPr="00B52D3C">
              <w:t>Blood oxygen levels</w:t>
            </w:r>
          </w:p>
          <w:p w14:paraId="4ACC0468" w14:textId="77777777" w:rsidR="00B52D3C" w:rsidRPr="00B52D3C" w:rsidRDefault="00B52D3C" w:rsidP="00B52D3C">
            <w:pPr>
              <w:numPr>
                <w:ilvl w:val="0"/>
                <w:numId w:val="16"/>
              </w:numPr>
              <w:spacing w:before="120"/>
              <w:contextualSpacing/>
            </w:pPr>
            <w:r w:rsidRPr="00B52D3C">
              <w:t>Virtual simulations</w:t>
            </w:r>
          </w:p>
          <w:p w14:paraId="0FD1DD19" w14:textId="77777777" w:rsidR="00B52D3C" w:rsidRPr="00B52D3C" w:rsidRDefault="00B52D3C" w:rsidP="00B52D3C">
            <w:pPr>
              <w:numPr>
                <w:ilvl w:val="0"/>
                <w:numId w:val="16"/>
              </w:numPr>
              <w:spacing w:before="120" w:after="120"/>
              <w:contextualSpacing/>
            </w:pPr>
            <w:r w:rsidRPr="00B52D3C">
              <w:t xml:space="preserve">Research existing data sets for causes of cardiovascular disease </w:t>
            </w:r>
          </w:p>
          <w:p w14:paraId="66B5C860" w14:textId="77777777" w:rsidR="00B52D3C" w:rsidRPr="006511CD" w:rsidRDefault="00B52D3C" w:rsidP="00B52D3C">
            <w:pPr>
              <w:numPr>
                <w:ilvl w:val="0"/>
                <w:numId w:val="16"/>
              </w:numPr>
              <w:spacing w:before="120" w:after="120"/>
              <w:contextualSpacing/>
            </w:pPr>
            <w:r w:rsidRPr="00B52D3C">
              <w:t>Other practicals</w:t>
            </w:r>
          </w:p>
          <w:p w14:paraId="14424505" w14:textId="77777777" w:rsidR="00E477DA" w:rsidRDefault="00E477DA" w:rsidP="00E477DA">
            <w:pPr>
              <w:spacing w:before="120" w:after="120"/>
              <w:contextualSpacing/>
            </w:pPr>
          </w:p>
          <w:p w14:paraId="4D5E9766" w14:textId="77777777" w:rsidR="00E477DA" w:rsidRDefault="00E477DA" w:rsidP="00E477DA">
            <w:pPr>
              <w:spacing w:before="120"/>
              <w:contextualSpacing/>
              <w:rPr>
                <w:rFonts w:cstheme="minorHAnsi"/>
              </w:rPr>
            </w:pPr>
            <w:r>
              <w:rPr>
                <w:rFonts w:cstheme="minorHAnsi"/>
              </w:rPr>
              <w:t xml:space="preserve">Some locations of possible ideas include: </w:t>
            </w:r>
            <w:hyperlink r:id="rId17" w:history="1">
              <w:r w:rsidRPr="00C536DD">
                <w:rPr>
                  <w:rStyle w:val="Hyperlink"/>
                  <w:rFonts w:cstheme="minorHAnsi"/>
                </w:rPr>
                <w:t>Scoilnet.ie</w:t>
              </w:r>
            </w:hyperlink>
            <w:r>
              <w:rPr>
                <w:rFonts w:cstheme="minorHAnsi"/>
              </w:rPr>
              <w:t xml:space="preserve">; </w:t>
            </w:r>
            <w:hyperlink r:id="rId18" w:history="1">
              <w:r w:rsidRPr="00C1414C">
                <w:rPr>
                  <w:rStyle w:val="Hyperlink"/>
                  <w:rFonts w:cstheme="minorHAnsi"/>
                </w:rPr>
                <w:t>WACE Human Biology</w:t>
              </w:r>
            </w:hyperlink>
            <w:r>
              <w:rPr>
                <w:rFonts w:cstheme="minorHAnsi"/>
              </w:rPr>
              <w:t xml:space="preserve">; </w:t>
            </w:r>
            <w:hyperlink r:id="rId19" w:history="1">
              <w:r w:rsidRPr="00C536DD">
                <w:rPr>
                  <w:rStyle w:val="Hyperlink"/>
                  <w:rFonts w:cstheme="minorHAnsi"/>
                </w:rPr>
                <w:t>Science in the Classroom</w:t>
              </w:r>
            </w:hyperlink>
          </w:p>
          <w:p w14:paraId="40E301F1" w14:textId="77777777" w:rsidR="00E477DA" w:rsidRDefault="00E477DA" w:rsidP="00E477DA">
            <w:pPr>
              <w:spacing w:before="120"/>
              <w:contextualSpacing/>
              <w:rPr>
                <w:rFonts w:cstheme="minorHAnsi"/>
              </w:rPr>
            </w:pPr>
          </w:p>
          <w:p w14:paraId="011BCE38" w14:textId="5FCE44E1" w:rsidR="00E477DA" w:rsidRPr="00B52D3C" w:rsidRDefault="00E477DA" w:rsidP="00E477DA">
            <w:pPr>
              <w:spacing w:before="120" w:after="120"/>
              <w:contextualSpacing/>
              <w:rPr>
                <w:i/>
                <w:iCs/>
              </w:rPr>
            </w:pPr>
            <w:r>
              <w:rPr>
                <w:rFonts w:cstheme="minorHAnsi"/>
              </w:rPr>
              <w:t>This content description can stand alone or be clustered with the content descriptions above that are evaluating aspects of fundamental knowledge in the area.</w:t>
            </w:r>
            <w:r>
              <w:rPr>
                <w:rFonts w:cstheme="minorHAnsi"/>
                <w:i/>
                <w:iCs/>
              </w:rPr>
              <w:t xml:space="preserve"> This important content description develops media literacy, numeracy skills and Ethical skills. It builds capacity as citizens and enables students to navigate the world more critically and with scientific acumen.</w:t>
            </w:r>
          </w:p>
        </w:tc>
      </w:tr>
      <w:tr w:rsidR="00B52D3C" w:rsidRPr="00B52D3C" w14:paraId="30CC13B0" w14:textId="77777777" w:rsidTr="00F95174">
        <w:tc>
          <w:tcPr>
            <w:tcW w:w="4112" w:type="dxa"/>
            <w:shd w:val="clear" w:color="auto" w:fill="D9D9D9" w:themeFill="background1" w:themeFillShade="D9"/>
          </w:tcPr>
          <w:p w14:paraId="2B4161EE" w14:textId="77777777" w:rsidR="00B52D3C" w:rsidRPr="00B52D3C" w:rsidRDefault="00B52D3C" w:rsidP="00B52D3C">
            <w:pPr>
              <w:spacing w:before="120"/>
            </w:pPr>
            <w:r w:rsidRPr="0017798D">
              <w:rPr>
                <w:b/>
                <w:bCs/>
                <w:sz w:val="24"/>
                <w:szCs w:val="24"/>
              </w:rPr>
              <w:lastRenderedPageBreak/>
              <w:t xml:space="preserve">Evaluate </w:t>
            </w:r>
            <w:r w:rsidRPr="00B52D3C">
              <w:t xml:space="preserve">cause and correlation, anomalies, reliability and validity of data and representations, and evaluate errors in response to investigating a </w:t>
            </w:r>
            <w:hyperlink r:id="rId20" w:tooltip="Display the glossary entry for 'complex'" w:history="1">
              <w:r w:rsidRPr="00B52D3C">
                <w:t>complex</w:t>
              </w:r>
            </w:hyperlink>
            <w:r w:rsidRPr="00B52D3C">
              <w:t xml:space="preserve"> question about the cardiovascular, respiratory and musculoskeletal systems</w:t>
            </w:r>
          </w:p>
        </w:tc>
        <w:tc>
          <w:tcPr>
            <w:tcW w:w="11481" w:type="dxa"/>
          </w:tcPr>
          <w:p w14:paraId="0656AB63" w14:textId="77777777" w:rsidR="00B52D3C" w:rsidRPr="00B52D3C" w:rsidRDefault="00B52D3C" w:rsidP="00B52D3C">
            <w:pPr>
              <w:spacing w:before="120"/>
              <w:rPr>
                <w:rFonts w:cstheme="minorHAnsi"/>
              </w:rPr>
            </w:pPr>
            <w:r w:rsidRPr="00B52D3C">
              <w:rPr>
                <w:rFonts w:cstheme="minorHAnsi"/>
              </w:rPr>
              <w:t xml:space="preserve">In the context of their own experiments or existing research, students need to show the meaning and significance of data by applying basic statistical methods to </w:t>
            </w:r>
            <w:r w:rsidRPr="0017798D">
              <w:rPr>
                <w:rFonts w:cstheme="minorHAnsi"/>
                <w:b/>
                <w:bCs/>
                <w:sz w:val="24"/>
                <w:szCs w:val="24"/>
              </w:rPr>
              <w:t>evaluate</w:t>
            </w:r>
            <w:r w:rsidRPr="00B52D3C">
              <w:rPr>
                <w:rFonts w:cstheme="minorHAnsi"/>
              </w:rPr>
              <w:t xml:space="preserve"> quantitative data sets and/or where appropriate, critique qualitative methods. This might be in their own data collection or received data sets.</w:t>
            </w:r>
          </w:p>
          <w:p w14:paraId="45F9AE79" w14:textId="5BCBD317" w:rsidR="00B52D3C" w:rsidRPr="004A435A" w:rsidRDefault="004A435A" w:rsidP="00B52D3C">
            <w:pPr>
              <w:spacing w:before="120"/>
              <w:rPr>
                <w:rFonts w:cstheme="minorHAnsi"/>
                <w:u w:val="single"/>
              </w:rPr>
            </w:pPr>
            <w:r w:rsidRPr="004A435A">
              <w:rPr>
                <w:rFonts w:cstheme="minorHAnsi"/>
                <w:u w:val="single"/>
              </w:rPr>
              <w:t>Suggested</w:t>
            </w:r>
            <w:r w:rsidR="00B52D3C" w:rsidRPr="004A435A">
              <w:rPr>
                <w:rFonts w:cstheme="minorHAnsi"/>
                <w:u w:val="single"/>
              </w:rPr>
              <w:t xml:space="preserve"> topics to consider:</w:t>
            </w:r>
          </w:p>
          <w:p w14:paraId="16A72E51" w14:textId="77777777" w:rsidR="00B52D3C" w:rsidRPr="00B52D3C" w:rsidRDefault="00B52D3C" w:rsidP="00B52D3C">
            <w:pPr>
              <w:numPr>
                <w:ilvl w:val="0"/>
                <w:numId w:val="17"/>
              </w:numPr>
              <w:spacing w:before="120"/>
              <w:contextualSpacing/>
            </w:pPr>
            <w:r w:rsidRPr="00B52D3C">
              <w:t>Calibration of instruments</w:t>
            </w:r>
          </w:p>
          <w:p w14:paraId="26A886D6" w14:textId="77777777" w:rsidR="00B52D3C" w:rsidRPr="00B52D3C" w:rsidRDefault="00B52D3C" w:rsidP="00B52D3C">
            <w:pPr>
              <w:numPr>
                <w:ilvl w:val="0"/>
                <w:numId w:val="17"/>
              </w:numPr>
              <w:spacing w:before="120"/>
              <w:contextualSpacing/>
            </w:pPr>
            <w:r w:rsidRPr="00B52D3C">
              <w:t>Measurement errors</w:t>
            </w:r>
          </w:p>
          <w:p w14:paraId="2A497611" w14:textId="77777777" w:rsidR="00B52D3C" w:rsidRPr="00B52D3C" w:rsidRDefault="00B52D3C" w:rsidP="00B52D3C">
            <w:pPr>
              <w:numPr>
                <w:ilvl w:val="0"/>
                <w:numId w:val="17"/>
              </w:numPr>
              <w:spacing w:before="120" w:after="120"/>
              <w:contextualSpacing/>
            </w:pPr>
            <w:r w:rsidRPr="00B52D3C">
              <w:t>Risk assessments and ethics</w:t>
            </w:r>
            <w:r w:rsidRPr="00B52D3C">
              <w:rPr>
                <w:i/>
                <w:iCs/>
              </w:rPr>
              <w:t xml:space="preserve"> </w:t>
            </w:r>
          </w:p>
          <w:p w14:paraId="336676C0" w14:textId="77777777" w:rsidR="00B52D3C" w:rsidRDefault="00B52D3C" w:rsidP="00B52D3C">
            <w:pPr>
              <w:numPr>
                <w:ilvl w:val="0"/>
                <w:numId w:val="17"/>
              </w:numPr>
              <w:spacing w:before="120" w:after="120"/>
              <w:contextualSpacing/>
            </w:pPr>
            <w:r w:rsidRPr="00B52D3C">
              <w:t>Other types of errors</w:t>
            </w:r>
          </w:p>
          <w:p w14:paraId="2D5C4A58" w14:textId="77777777" w:rsidR="00E477DA" w:rsidRDefault="00E477DA" w:rsidP="00E477DA">
            <w:pPr>
              <w:spacing w:before="120" w:after="120"/>
              <w:contextualSpacing/>
            </w:pPr>
          </w:p>
          <w:p w14:paraId="489CE703" w14:textId="77777777" w:rsidR="00E477DA" w:rsidRDefault="00E477DA" w:rsidP="00E477DA">
            <w:pPr>
              <w:spacing w:before="120"/>
              <w:contextualSpacing/>
              <w:rPr>
                <w:rFonts w:cstheme="minorHAnsi"/>
              </w:rPr>
            </w:pPr>
            <w:r>
              <w:rPr>
                <w:rFonts w:cstheme="minorHAnsi"/>
              </w:rPr>
              <w:t>This content description can stand alone or be clustered with the content descriptions above that are evaluating aspects of fundamental knowledge in the area.</w:t>
            </w:r>
          </w:p>
          <w:p w14:paraId="5F43381A" w14:textId="0B27BF6D" w:rsidR="00E477DA" w:rsidRPr="00B52D3C" w:rsidRDefault="00E477DA" w:rsidP="00E477DA">
            <w:pPr>
              <w:spacing w:before="120" w:after="120"/>
              <w:contextualSpacing/>
            </w:pPr>
            <w:r>
              <w:rPr>
                <w:rFonts w:cstheme="minorHAnsi"/>
                <w:i/>
                <w:iCs/>
              </w:rPr>
              <w:t xml:space="preserve">This important content description develops media literacy, numeracy skills and </w:t>
            </w:r>
            <w:r w:rsidR="007C48C6">
              <w:rPr>
                <w:rFonts w:cstheme="minorHAnsi"/>
                <w:i/>
                <w:iCs/>
              </w:rPr>
              <w:t>e</w:t>
            </w:r>
            <w:r>
              <w:rPr>
                <w:rFonts w:cstheme="minorHAnsi"/>
                <w:i/>
                <w:iCs/>
              </w:rPr>
              <w:t>thical skills. It builds capacity as citizens and enables students to navigate the world more critically and with scientific acumen</w:t>
            </w:r>
          </w:p>
        </w:tc>
      </w:tr>
      <w:tr w:rsidR="00B52D3C" w:rsidRPr="00B52D3C" w14:paraId="0572BEFD" w14:textId="77777777" w:rsidTr="00F95174">
        <w:tc>
          <w:tcPr>
            <w:tcW w:w="4112" w:type="dxa"/>
            <w:shd w:val="clear" w:color="auto" w:fill="D9D9D9" w:themeFill="background1" w:themeFillShade="D9"/>
          </w:tcPr>
          <w:p w14:paraId="201C2367" w14:textId="2BDF48DF" w:rsidR="00B52D3C" w:rsidRPr="00B52D3C" w:rsidRDefault="00B52D3C" w:rsidP="00B52D3C">
            <w:pPr>
              <w:spacing w:before="120"/>
            </w:pPr>
            <w:r w:rsidRPr="0017798D">
              <w:rPr>
                <w:b/>
                <w:bCs/>
                <w:sz w:val="24"/>
                <w:szCs w:val="24"/>
              </w:rPr>
              <w:t>Evaluate</w:t>
            </w:r>
            <w:r w:rsidRPr="00B52D3C">
              <w:t xml:space="preserve"> research/medical processes and claims about cardiovascular, respiratory, and musculoskeletal systems and provide a critique based on evidence</w:t>
            </w:r>
          </w:p>
        </w:tc>
        <w:tc>
          <w:tcPr>
            <w:tcW w:w="11481" w:type="dxa"/>
          </w:tcPr>
          <w:p w14:paraId="7286DF70" w14:textId="77777777" w:rsidR="00B52D3C" w:rsidRPr="00B52D3C" w:rsidRDefault="00B52D3C" w:rsidP="00B52D3C">
            <w:pPr>
              <w:spacing w:before="120"/>
              <w:rPr>
                <w:rFonts w:cstheme="minorHAnsi"/>
                <w:b/>
                <w:bCs/>
              </w:rPr>
            </w:pPr>
            <w:r w:rsidRPr="00B52D3C">
              <w:rPr>
                <w:rFonts w:cstheme="minorHAnsi"/>
                <w:b/>
                <w:bCs/>
              </w:rPr>
              <w:t>Building on one of the foundational topics:</w:t>
            </w:r>
          </w:p>
          <w:p w14:paraId="3B36AE4B" w14:textId="576428B7" w:rsidR="00B52D3C" w:rsidRPr="00B52D3C" w:rsidRDefault="00B52D3C" w:rsidP="00B52D3C">
            <w:pPr>
              <w:spacing w:before="120"/>
              <w:rPr>
                <w:rFonts w:cstheme="minorHAnsi"/>
              </w:rPr>
            </w:pPr>
            <w:r w:rsidRPr="00B52D3C">
              <w:rPr>
                <w:rFonts w:cstheme="minorHAnsi"/>
              </w:rPr>
              <w:t xml:space="preserve">Students will need to </w:t>
            </w:r>
            <w:r w:rsidRPr="0017798D">
              <w:rPr>
                <w:rFonts w:cstheme="minorHAnsi"/>
                <w:b/>
                <w:bCs/>
                <w:sz w:val="24"/>
                <w:szCs w:val="24"/>
              </w:rPr>
              <w:t>evaluate</w:t>
            </w:r>
            <w:r w:rsidRPr="00B52D3C">
              <w:rPr>
                <w:rFonts w:cstheme="minorHAnsi"/>
              </w:rPr>
              <w:t xml:space="preserve"> past research failures that harmed participants or that did not transfer into human context, effectively to better understand the nature of effective research in Science.</w:t>
            </w:r>
          </w:p>
          <w:p w14:paraId="3BC94E96" w14:textId="2FFB5121" w:rsidR="00B52D3C" w:rsidRPr="004A435A" w:rsidRDefault="00B52D3C" w:rsidP="00B52D3C">
            <w:pPr>
              <w:spacing w:before="120"/>
              <w:rPr>
                <w:rFonts w:cstheme="minorHAnsi"/>
                <w:u w:val="single"/>
              </w:rPr>
            </w:pPr>
            <w:r w:rsidRPr="004A435A">
              <w:rPr>
                <w:rFonts w:cstheme="minorHAnsi"/>
                <w:u w:val="single"/>
              </w:rPr>
              <w:t>Suggested studies that could be explored:</w:t>
            </w:r>
          </w:p>
          <w:p w14:paraId="34D89414" w14:textId="77777777" w:rsidR="00B52D3C" w:rsidRPr="00B52D3C" w:rsidRDefault="00B52D3C" w:rsidP="00B52D3C">
            <w:pPr>
              <w:numPr>
                <w:ilvl w:val="0"/>
                <w:numId w:val="34"/>
              </w:numPr>
              <w:spacing w:before="120"/>
              <w:contextualSpacing/>
              <w:rPr>
                <w:rFonts w:cstheme="minorHAnsi"/>
              </w:rPr>
            </w:pPr>
            <w:r w:rsidRPr="00B52D3C">
              <w:rPr>
                <w:rFonts w:cstheme="minorHAnsi"/>
              </w:rPr>
              <w:t>High doses of vitamin E and heart health</w:t>
            </w:r>
          </w:p>
          <w:p w14:paraId="73B596F5" w14:textId="77777777" w:rsidR="00B52D3C" w:rsidRPr="00B52D3C" w:rsidRDefault="00B52D3C" w:rsidP="00B52D3C">
            <w:pPr>
              <w:numPr>
                <w:ilvl w:val="0"/>
                <w:numId w:val="34"/>
              </w:numPr>
              <w:spacing w:before="120"/>
              <w:contextualSpacing/>
              <w:rPr>
                <w:rFonts w:cstheme="minorHAnsi"/>
              </w:rPr>
            </w:pPr>
            <w:r w:rsidRPr="00B52D3C">
              <w:t>Endothelin receptor antagonists to treat heart failure</w:t>
            </w:r>
          </w:p>
          <w:p w14:paraId="186D3117" w14:textId="77777777" w:rsidR="00B52D3C" w:rsidRPr="00B52D3C" w:rsidRDefault="00B52D3C" w:rsidP="00B52D3C">
            <w:pPr>
              <w:numPr>
                <w:ilvl w:val="0"/>
                <w:numId w:val="34"/>
              </w:numPr>
              <w:spacing w:before="120"/>
              <w:contextualSpacing/>
              <w:rPr>
                <w:rFonts w:cstheme="minorHAnsi"/>
              </w:rPr>
            </w:pPr>
            <w:r w:rsidRPr="00B52D3C">
              <w:rPr>
                <w:rFonts w:cstheme="minorHAnsi"/>
              </w:rPr>
              <w:t>Stents to alleviate chest pain</w:t>
            </w:r>
          </w:p>
          <w:p w14:paraId="3000EB0A" w14:textId="77777777" w:rsidR="00B52D3C" w:rsidRPr="00B52D3C" w:rsidRDefault="00B52D3C" w:rsidP="00B52D3C">
            <w:pPr>
              <w:numPr>
                <w:ilvl w:val="0"/>
                <w:numId w:val="34"/>
              </w:numPr>
              <w:spacing w:before="120"/>
              <w:contextualSpacing/>
              <w:rPr>
                <w:rFonts w:cstheme="minorHAnsi"/>
              </w:rPr>
            </w:pPr>
            <w:r w:rsidRPr="0017798D">
              <w:t>Lung Volume Reduction Surgery</w:t>
            </w:r>
            <w:r w:rsidRPr="00B52D3C">
              <w:rPr>
                <w:b/>
                <w:bCs/>
              </w:rPr>
              <w:t xml:space="preserve"> </w:t>
            </w:r>
            <w:r w:rsidRPr="00B52D3C">
              <w:t>to treat severe emphysema</w:t>
            </w:r>
          </w:p>
          <w:p w14:paraId="2E45B481" w14:textId="387AEA7E" w:rsidR="00B52D3C" w:rsidRPr="00B52D3C" w:rsidRDefault="00B52D3C" w:rsidP="00B52D3C">
            <w:pPr>
              <w:spacing w:before="120"/>
              <w:rPr>
                <w:rFonts w:cstheme="minorHAnsi"/>
              </w:rPr>
            </w:pPr>
            <w:r w:rsidRPr="00B52D3C">
              <w:rPr>
                <w:rFonts w:cstheme="minorHAnsi"/>
              </w:rPr>
              <w:t>Investigate innovations in medical/ health research that could result in valid experiments and outcomes</w:t>
            </w:r>
            <w:r w:rsidR="00FD4C44" w:rsidRPr="00B52D3C">
              <w:rPr>
                <w:rFonts w:cstheme="minorHAnsi"/>
              </w:rPr>
              <w:t>.</w:t>
            </w:r>
          </w:p>
          <w:p w14:paraId="432A727C" w14:textId="77777777" w:rsidR="00B52D3C" w:rsidRPr="004A435A" w:rsidRDefault="00B52D3C" w:rsidP="00B52D3C">
            <w:pPr>
              <w:spacing w:before="120" w:after="120"/>
              <w:rPr>
                <w:rFonts w:cstheme="minorHAnsi"/>
                <w:u w:val="single"/>
              </w:rPr>
            </w:pPr>
            <w:r w:rsidRPr="004A435A">
              <w:rPr>
                <w:rFonts w:cstheme="minorHAnsi"/>
                <w:u w:val="single"/>
              </w:rPr>
              <w:t xml:space="preserve">Innovations to consider: </w:t>
            </w:r>
          </w:p>
          <w:p w14:paraId="4E76CCAC" w14:textId="5E766D1E" w:rsidR="00B52D3C" w:rsidRPr="00B52D3C" w:rsidRDefault="00B52D3C" w:rsidP="00B52D3C">
            <w:pPr>
              <w:numPr>
                <w:ilvl w:val="0"/>
                <w:numId w:val="8"/>
              </w:numPr>
              <w:spacing w:before="120" w:after="120"/>
              <w:contextualSpacing/>
              <w:rPr>
                <w:rFonts w:cstheme="minorHAnsi"/>
              </w:rPr>
            </w:pPr>
            <w:r w:rsidRPr="00B52D3C">
              <w:rPr>
                <w:rFonts w:cstheme="minorHAnsi"/>
              </w:rPr>
              <w:t>AI assisted research/ analysis</w:t>
            </w:r>
            <w:r w:rsidR="00FD4C44" w:rsidRPr="00B52D3C">
              <w:rPr>
                <w:rFonts w:cstheme="minorHAnsi"/>
              </w:rPr>
              <w:t xml:space="preserve">. </w:t>
            </w:r>
          </w:p>
          <w:p w14:paraId="3E96C338" w14:textId="77777777" w:rsidR="00B52D3C" w:rsidRPr="00B52D3C" w:rsidRDefault="00B52D3C" w:rsidP="00B52D3C">
            <w:pPr>
              <w:numPr>
                <w:ilvl w:val="0"/>
                <w:numId w:val="8"/>
              </w:numPr>
              <w:spacing w:before="120" w:after="120"/>
              <w:contextualSpacing/>
              <w:rPr>
                <w:rFonts w:cstheme="minorHAnsi"/>
              </w:rPr>
            </w:pPr>
            <w:r w:rsidRPr="00B52D3C">
              <w:rPr>
                <w:rFonts w:cstheme="minorHAnsi"/>
              </w:rPr>
              <w:t xml:space="preserve">Simulated models </w:t>
            </w:r>
          </w:p>
          <w:p w14:paraId="4E86E6F9" w14:textId="77777777" w:rsidR="00B52D3C" w:rsidRDefault="00B52D3C" w:rsidP="00B52D3C">
            <w:pPr>
              <w:numPr>
                <w:ilvl w:val="0"/>
                <w:numId w:val="8"/>
              </w:numPr>
              <w:spacing w:before="120" w:after="120"/>
              <w:contextualSpacing/>
              <w:rPr>
                <w:rFonts w:cstheme="minorHAnsi"/>
              </w:rPr>
            </w:pPr>
            <w:r w:rsidRPr="00B52D3C">
              <w:rPr>
                <w:rFonts w:cstheme="minorHAnsi"/>
              </w:rPr>
              <w:t>Organoids</w:t>
            </w:r>
          </w:p>
          <w:p w14:paraId="495FC09B" w14:textId="77777777" w:rsidR="00E477DA" w:rsidRDefault="00E477DA" w:rsidP="006511CD">
            <w:pPr>
              <w:spacing w:before="120" w:after="120"/>
              <w:contextualSpacing/>
              <w:rPr>
                <w:rFonts w:cstheme="minorHAnsi"/>
              </w:rPr>
            </w:pPr>
          </w:p>
          <w:p w14:paraId="38CC01ED" w14:textId="61A24A1F" w:rsidR="00E477DA" w:rsidRPr="00B52D3C" w:rsidRDefault="00E477DA" w:rsidP="00E477DA">
            <w:pPr>
              <w:spacing w:before="120" w:after="120"/>
              <w:contextualSpacing/>
              <w:rPr>
                <w:rFonts w:cstheme="minorHAnsi"/>
              </w:rPr>
            </w:pPr>
            <w:r>
              <w:rPr>
                <w:rFonts w:cstheme="minorHAnsi"/>
              </w:rPr>
              <w:lastRenderedPageBreak/>
              <w:t xml:space="preserve">This content description can stand alone or be clustered with the content descriptions above that are evaluating aspects of fundamental knowledge in the area. </w:t>
            </w:r>
            <w:r>
              <w:rPr>
                <w:rFonts w:cstheme="minorHAnsi"/>
                <w:i/>
                <w:iCs/>
              </w:rPr>
              <w:t xml:space="preserve">This important content description develops media literacy, numeracy skills and </w:t>
            </w:r>
            <w:r w:rsidR="007C48C6">
              <w:rPr>
                <w:rFonts w:cstheme="minorHAnsi"/>
                <w:i/>
                <w:iCs/>
              </w:rPr>
              <w:t>e</w:t>
            </w:r>
            <w:r>
              <w:rPr>
                <w:rFonts w:cstheme="minorHAnsi"/>
                <w:i/>
                <w:iCs/>
              </w:rPr>
              <w:t>thical skills. It builds capacity as citizens and enables students to navigate the world more critically and with scientific acumen.</w:t>
            </w:r>
          </w:p>
        </w:tc>
      </w:tr>
      <w:tr w:rsidR="00B52D3C" w:rsidRPr="00B52D3C" w14:paraId="2115A794" w14:textId="77777777" w:rsidTr="00F95174">
        <w:tc>
          <w:tcPr>
            <w:tcW w:w="4112" w:type="dxa"/>
            <w:shd w:val="clear" w:color="auto" w:fill="D9D9D9" w:themeFill="background1" w:themeFillShade="D9"/>
          </w:tcPr>
          <w:p w14:paraId="1E1593E1" w14:textId="77777777" w:rsidR="00B52D3C" w:rsidRPr="00B52D3C" w:rsidRDefault="00B52D3C" w:rsidP="00B52D3C">
            <w:pPr>
              <w:spacing w:before="120"/>
            </w:pPr>
            <w:r w:rsidRPr="00AD6F20">
              <w:rPr>
                <w:b/>
                <w:bCs/>
                <w:sz w:val="24"/>
                <w:szCs w:val="24"/>
              </w:rPr>
              <w:lastRenderedPageBreak/>
              <w:t xml:space="preserve">Reflect </w:t>
            </w:r>
            <w:r w:rsidRPr="00B52D3C">
              <w:t>with insight on own thinking and that of others, evaluate planning, time management, and use of appropriate independent and collaborative work strategies</w:t>
            </w:r>
          </w:p>
        </w:tc>
        <w:tc>
          <w:tcPr>
            <w:tcW w:w="11481" w:type="dxa"/>
          </w:tcPr>
          <w:p w14:paraId="3CD6D968" w14:textId="5E82C0D5" w:rsidR="00B52D3C" w:rsidRPr="00B52D3C" w:rsidRDefault="00B52D3C" w:rsidP="00B52D3C">
            <w:pPr>
              <w:spacing w:before="120"/>
              <w:rPr>
                <w:rFonts w:cstheme="minorHAnsi"/>
              </w:rPr>
            </w:pPr>
            <w:r w:rsidRPr="00B52D3C">
              <w:rPr>
                <w:rFonts w:cstheme="minorHAnsi"/>
              </w:rPr>
              <w:t xml:space="preserve">Either orally or in writing, as part of an investigation, experiment or- summative exam, or as a stand-alone summative task (e.g. journaling), students are required to </w:t>
            </w:r>
            <w:r w:rsidRPr="00AD6F20">
              <w:rPr>
                <w:rFonts w:cstheme="minorHAnsi"/>
                <w:b/>
                <w:bCs/>
                <w:sz w:val="24"/>
                <w:szCs w:val="24"/>
              </w:rPr>
              <w:t>reflect</w:t>
            </w:r>
            <w:r w:rsidRPr="00B52D3C">
              <w:rPr>
                <w:rFonts w:cstheme="minorHAnsi"/>
              </w:rPr>
              <w:t xml:space="preserve"> on planning, time management, and use of appropriate independent and collaborative work strategies.</w:t>
            </w:r>
          </w:p>
          <w:p w14:paraId="195F4D3D" w14:textId="592C9C25" w:rsidR="00B52D3C" w:rsidRPr="00AD6F20" w:rsidRDefault="00B52D3C" w:rsidP="00B52D3C">
            <w:pPr>
              <w:spacing w:before="120"/>
              <w:rPr>
                <w:rFonts w:cstheme="minorHAnsi"/>
                <w:u w:val="single"/>
              </w:rPr>
            </w:pPr>
            <w:r w:rsidRPr="00AD6F20">
              <w:rPr>
                <w:rFonts w:cstheme="minorHAnsi"/>
                <w:u w:val="single"/>
              </w:rPr>
              <w:t>Some suggested methods for reflection include:</w:t>
            </w:r>
          </w:p>
          <w:p w14:paraId="7822EA8F" w14:textId="77777777" w:rsidR="00B52D3C" w:rsidRPr="00B52D3C" w:rsidRDefault="00B52D3C" w:rsidP="00B52D3C">
            <w:pPr>
              <w:numPr>
                <w:ilvl w:val="0"/>
                <w:numId w:val="9"/>
              </w:numPr>
              <w:spacing w:before="120"/>
              <w:contextualSpacing/>
              <w:rPr>
                <w:rFonts w:cstheme="minorHAnsi"/>
              </w:rPr>
            </w:pPr>
            <w:r w:rsidRPr="00B52D3C">
              <w:rPr>
                <w:rFonts w:cstheme="minorHAnsi"/>
              </w:rPr>
              <w:t>Yarning circles</w:t>
            </w:r>
          </w:p>
          <w:p w14:paraId="6E8D6223" w14:textId="77777777" w:rsidR="00B52D3C" w:rsidRPr="00B52D3C" w:rsidRDefault="00B52D3C" w:rsidP="00B52D3C">
            <w:pPr>
              <w:numPr>
                <w:ilvl w:val="0"/>
                <w:numId w:val="9"/>
              </w:numPr>
              <w:spacing w:before="120"/>
              <w:contextualSpacing/>
              <w:rPr>
                <w:rFonts w:cstheme="minorHAnsi"/>
              </w:rPr>
            </w:pPr>
            <w:r w:rsidRPr="00B52D3C">
              <w:rPr>
                <w:rFonts w:cstheme="minorHAnsi"/>
              </w:rPr>
              <w:t>Kolb’s learning cycle</w:t>
            </w:r>
          </w:p>
          <w:p w14:paraId="40FAD206" w14:textId="77777777" w:rsidR="00B52D3C" w:rsidRPr="00B52D3C" w:rsidRDefault="00B52D3C" w:rsidP="00B52D3C">
            <w:pPr>
              <w:numPr>
                <w:ilvl w:val="0"/>
                <w:numId w:val="9"/>
              </w:numPr>
              <w:spacing w:before="120"/>
              <w:contextualSpacing/>
              <w:rPr>
                <w:rFonts w:cstheme="minorHAnsi"/>
              </w:rPr>
            </w:pPr>
            <w:r w:rsidRPr="00B52D3C">
              <w:rPr>
                <w:rFonts w:cstheme="minorHAnsi"/>
              </w:rPr>
              <w:t>Rolfe’s framework of reflective practice</w:t>
            </w:r>
          </w:p>
          <w:p w14:paraId="71580D03" w14:textId="77777777" w:rsidR="00B52D3C" w:rsidRPr="00B52D3C" w:rsidRDefault="00B52D3C" w:rsidP="00B52D3C">
            <w:pPr>
              <w:numPr>
                <w:ilvl w:val="0"/>
                <w:numId w:val="9"/>
              </w:numPr>
              <w:spacing w:before="120"/>
              <w:contextualSpacing/>
              <w:rPr>
                <w:rFonts w:cstheme="minorHAnsi"/>
              </w:rPr>
            </w:pPr>
            <w:r w:rsidRPr="00B52D3C">
              <w:rPr>
                <w:rFonts w:cstheme="minorHAnsi"/>
              </w:rPr>
              <w:t>Gibb’s reflective cycle</w:t>
            </w:r>
          </w:p>
          <w:p w14:paraId="250DD878" w14:textId="77777777" w:rsidR="00B52D3C" w:rsidRDefault="00B52D3C" w:rsidP="00B52D3C">
            <w:pPr>
              <w:numPr>
                <w:ilvl w:val="0"/>
                <w:numId w:val="9"/>
              </w:numPr>
              <w:spacing w:before="120"/>
              <w:contextualSpacing/>
              <w:rPr>
                <w:rFonts w:cstheme="minorHAnsi"/>
              </w:rPr>
            </w:pPr>
            <w:r w:rsidRPr="00B52D3C">
              <w:rPr>
                <w:rFonts w:cstheme="minorHAnsi"/>
              </w:rPr>
              <w:t>Group/team reflection</w:t>
            </w:r>
          </w:p>
          <w:p w14:paraId="00C6F2B1" w14:textId="77777777" w:rsidR="00E477DA" w:rsidRDefault="00E477DA" w:rsidP="00E477DA">
            <w:pPr>
              <w:spacing w:before="120"/>
              <w:contextualSpacing/>
              <w:rPr>
                <w:rFonts w:cstheme="minorHAnsi"/>
              </w:rPr>
            </w:pPr>
          </w:p>
          <w:p w14:paraId="59F82E50" w14:textId="57ADAA28" w:rsidR="00E477DA" w:rsidRPr="00B52D3C" w:rsidRDefault="00E477DA" w:rsidP="00E477DA">
            <w:pPr>
              <w:spacing w:before="120"/>
              <w:contextualSpacing/>
              <w:rPr>
                <w:rFonts w:cstheme="minorHAnsi"/>
              </w:rPr>
            </w:pPr>
            <w:r>
              <w:rPr>
                <w:rFonts w:cstheme="minorHAnsi"/>
              </w:rPr>
              <w:t>S</w:t>
            </w:r>
            <w:r w:rsidRPr="00BC39E1">
              <w:rPr>
                <w:rFonts w:cstheme="minorHAnsi"/>
                <w:i/>
                <w:iCs/>
              </w:rPr>
              <w:t xml:space="preserve">tudents need explicit teaching on how to reflect and </w:t>
            </w:r>
            <w:r w:rsidR="00B72523">
              <w:rPr>
                <w:rFonts w:cstheme="minorHAnsi"/>
                <w:i/>
                <w:iCs/>
              </w:rPr>
              <w:t>opportunities</w:t>
            </w:r>
            <w:r w:rsidRPr="00BC39E1">
              <w:rPr>
                <w:rFonts w:cstheme="minorHAnsi"/>
                <w:i/>
                <w:iCs/>
              </w:rPr>
              <w:t xml:space="preserve"> to practice and receive feedback prior to assessment of this skills.</w:t>
            </w:r>
          </w:p>
        </w:tc>
      </w:tr>
      <w:tr w:rsidR="00B52D3C" w:rsidRPr="00B52D3C" w14:paraId="5A47B1CA" w14:textId="77777777" w:rsidTr="00F95174">
        <w:tc>
          <w:tcPr>
            <w:tcW w:w="4112" w:type="dxa"/>
            <w:shd w:val="clear" w:color="auto" w:fill="D9D9D9" w:themeFill="background1" w:themeFillShade="D9"/>
          </w:tcPr>
          <w:p w14:paraId="56CA9D8C" w14:textId="77777777" w:rsidR="00B52D3C" w:rsidRPr="00B52D3C" w:rsidRDefault="00492A89" w:rsidP="00B52D3C">
            <w:pPr>
              <w:spacing w:before="120"/>
            </w:pPr>
            <w:hyperlink r:id="rId21" w:tooltip="Display the glossary entry for 'communicates'" w:history="1">
              <w:r w:rsidR="00B52D3C" w:rsidRPr="00AD6F20">
                <w:rPr>
                  <w:b/>
                  <w:bCs/>
                  <w:sz w:val="24"/>
                  <w:szCs w:val="24"/>
                </w:rPr>
                <w:t>Communicate</w:t>
              </w:r>
            </w:hyperlink>
            <w:r w:rsidR="00B52D3C" w:rsidRPr="00B52D3C">
              <w:t xml:space="preserve"> concisely, effectively, and accurately, with scientific literacy in a range of modes, representations, and genres for specific audiences and purposes, and accurate referencing</w:t>
            </w:r>
          </w:p>
        </w:tc>
        <w:tc>
          <w:tcPr>
            <w:tcW w:w="11481" w:type="dxa"/>
          </w:tcPr>
          <w:p w14:paraId="024F39FB" w14:textId="77777777" w:rsidR="006511CD" w:rsidRDefault="00B52D3C" w:rsidP="00B52D3C">
            <w:pPr>
              <w:spacing w:before="120" w:after="120"/>
              <w:rPr>
                <w:rFonts w:cstheme="minorHAnsi"/>
              </w:rPr>
            </w:pPr>
            <w:r w:rsidRPr="00B52D3C">
              <w:rPr>
                <w:rFonts w:cstheme="minorHAnsi"/>
              </w:rPr>
              <w:t xml:space="preserve">Students need to be exposed to scientific literacy texts that </w:t>
            </w:r>
            <w:r w:rsidR="00AD6F20">
              <w:rPr>
                <w:rFonts w:cstheme="minorHAnsi"/>
              </w:rPr>
              <w:t>they</w:t>
            </w:r>
            <w:r w:rsidRPr="00B52D3C">
              <w:rPr>
                <w:rFonts w:cstheme="minorHAnsi"/>
              </w:rPr>
              <w:t xml:space="preserve"> are expected to produce in their assessments.</w:t>
            </w:r>
          </w:p>
          <w:p w14:paraId="360AFA52" w14:textId="6BB46338" w:rsidR="00B52D3C" w:rsidRPr="00B52D3C" w:rsidRDefault="00B52D3C" w:rsidP="00B52D3C">
            <w:pPr>
              <w:spacing w:before="120" w:after="120"/>
              <w:rPr>
                <w:rFonts w:cstheme="minorHAnsi"/>
              </w:rPr>
            </w:pPr>
            <w:r w:rsidRPr="00B52D3C">
              <w:rPr>
                <w:rFonts w:cstheme="minorHAnsi"/>
              </w:rPr>
              <w:t>This will support:</w:t>
            </w:r>
          </w:p>
          <w:p w14:paraId="5E31FC4C" w14:textId="3A7F73BE" w:rsidR="00B52D3C" w:rsidRPr="00B52D3C" w:rsidRDefault="00B52D3C" w:rsidP="00B52D3C">
            <w:pPr>
              <w:numPr>
                <w:ilvl w:val="0"/>
                <w:numId w:val="9"/>
              </w:numPr>
              <w:spacing w:before="120" w:after="120"/>
              <w:contextualSpacing/>
              <w:rPr>
                <w:rFonts w:cstheme="minorHAnsi"/>
              </w:rPr>
            </w:pPr>
            <w:r w:rsidRPr="00B52D3C">
              <w:rPr>
                <w:rFonts w:cstheme="minorHAnsi"/>
              </w:rPr>
              <w:t>The development of their use of precise scientific vocabulary</w:t>
            </w:r>
            <w:r w:rsidR="006511CD">
              <w:rPr>
                <w:rFonts w:cstheme="minorHAnsi"/>
              </w:rPr>
              <w:t>.</w:t>
            </w:r>
          </w:p>
          <w:p w14:paraId="3EA8C7A7" w14:textId="77777777" w:rsidR="00B52D3C" w:rsidRPr="00B52D3C" w:rsidRDefault="00B52D3C" w:rsidP="00B52D3C">
            <w:pPr>
              <w:numPr>
                <w:ilvl w:val="0"/>
                <w:numId w:val="9"/>
              </w:numPr>
              <w:spacing w:before="120" w:after="120"/>
              <w:contextualSpacing/>
              <w:rPr>
                <w:rFonts w:cstheme="minorHAnsi"/>
              </w:rPr>
            </w:pPr>
            <w:r w:rsidRPr="00B52D3C">
              <w:rPr>
                <w:rFonts w:cstheme="minorHAnsi"/>
              </w:rPr>
              <w:t>Precise text structure of their scientific writing.</w:t>
            </w:r>
          </w:p>
          <w:p w14:paraId="564256A2" w14:textId="05161064" w:rsidR="00B52D3C" w:rsidRDefault="00B52D3C" w:rsidP="00B52D3C">
            <w:pPr>
              <w:numPr>
                <w:ilvl w:val="0"/>
                <w:numId w:val="9"/>
              </w:numPr>
              <w:spacing w:before="120" w:after="120"/>
              <w:contextualSpacing/>
              <w:rPr>
                <w:rFonts w:cstheme="minorHAnsi"/>
              </w:rPr>
            </w:pPr>
            <w:r w:rsidRPr="00B52D3C">
              <w:rPr>
                <w:rFonts w:cstheme="minorHAnsi"/>
              </w:rPr>
              <w:t>Choice of referencing (a bibliography alone is insufficient, there must be in-text referencing)</w:t>
            </w:r>
            <w:r w:rsidR="00FD4C44" w:rsidRPr="00B52D3C">
              <w:rPr>
                <w:rFonts w:cstheme="minorHAnsi"/>
              </w:rPr>
              <w:t>.</w:t>
            </w:r>
          </w:p>
          <w:p w14:paraId="5A5042F1" w14:textId="77777777" w:rsidR="00E477DA" w:rsidRDefault="00E477DA" w:rsidP="00E477DA">
            <w:pPr>
              <w:spacing w:before="120" w:after="120"/>
              <w:contextualSpacing/>
              <w:rPr>
                <w:rFonts w:cstheme="minorHAnsi"/>
              </w:rPr>
            </w:pPr>
          </w:p>
          <w:p w14:paraId="6C00158D" w14:textId="542505FF" w:rsidR="00E477DA" w:rsidRPr="00B52D3C" w:rsidRDefault="00E477DA" w:rsidP="00E477DA">
            <w:pPr>
              <w:spacing w:before="120" w:after="120"/>
              <w:contextualSpacing/>
              <w:rPr>
                <w:rFonts w:cstheme="minorHAnsi"/>
              </w:rPr>
            </w:pPr>
            <w:r>
              <w:rPr>
                <w:rFonts w:cstheme="minorHAnsi"/>
              </w:rPr>
              <w:t xml:space="preserve">Consider: </w:t>
            </w:r>
            <w:hyperlink r:id="rId22" w:history="1">
              <w:r w:rsidRPr="00C536DD">
                <w:rPr>
                  <w:rStyle w:val="Hyperlink"/>
                  <w:rFonts w:cstheme="minorHAnsi"/>
                </w:rPr>
                <w:t>Science in the Classroom</w:t>
              </w:r>
            </w:hyperlink>
            <w:r>
              <w:rPr>
                <w:rFonts w:cstheme="minorHAnsi"/>
              </w:rPr>
              <w:t xml:space="preserve">; </w:t>
            </w:r>
            <w:hyperlink r:id="rId23" w:history="1">
              <w:r w:rsidRPr="00C536DD">
                <w:rPr>
                  <w:rStyle w:val="Hyperlink"/>
                  <w:rFonts w:cstheme="minorHAnsi"/>
                </w:rPr>
                <w:t>New Scientist</w:t>
              </w:r>
            </w:hyperlink>
          </w:p>
        </w:tc>
      </w:tr>
    </w:tbl>
    <w:p w14:paraId="0B7C7E0F" w14:textId="77777777" w:rsidR="00B52D3C" w:rsidRPr="00B52D3C" w:rsidRDefault="00B52D3C" w:rsidP="00B52D3C">
      <w:pPr>
        <w:spacing w:before="120" w:after="120" w:line="240" w:lineRule="auto"/>
        <w:rPr>
          <w:rFonts w:ascii="Calibri" w:eastAsia="Calibri" w:hAnsi="Calibri" w:cs="Times New Roman"/>
        </w:rPr>
      </w:pPr>
    </w:p>
    <w:p w14:paraId="17690C9C" w14:textId="69474763" w:rsidR="00B52D3C" w:rsidRPr="00B52D3C" w:rsidRDefault="00B52D3C" w:rsidP="00733CAC">
      <w:pPr>
        <w:spacing w:after="0" w:line="240" w:lineRule="auto"/>
        <w:rPr>
          <w:rFonts w:ascii="Calibri" w:eastAsia="Calibri" w:hAnsi="Calibri" w:cs="Times New Roman"/>
        </w:rPr>
      </w:pPr>
      <w:r w:rsidRPr="00B52D3C">
        <w:rPr>
          <w:rFonts w:ascii="Calibri" w:eastAsia="Calibri" w:hAnsi="Calibri" w:cs="Times New Roman"/>
        </w:rPr>
        <w:br w:type="page"/>
      </w:r>
      <w:r w:rsidRPr="00B52D3C">
        <w:rPr>
          <w:rFonts w:ascii="Calibri" w:eastAsia="Calibri" w:hAnsi="Calibri" w:cs="Times New Roman"/>
          <w:b/>
          <w:bCs/>
          <w:sz w:val="32"/>
          <w:szCs w:val="32"/>
        </w:rPr>
        <w:lastRenderedPageBreak/>
        <w:t xml:space="preserve">Health </w:t>
      </w:r>
      <w:r w:rsidR="00733CAC">
        <w:rPr>
          <w:rFonts w:ascii="Calibri" w:eastAsia="Calibri" w:hAnsi="Calibri" w:cs="Times New Roman"/>
          <w:b/>
          <w:bCs/>
          <w:sz w:val="32"/>
          <w:szCs w:val="32"/>
        </w:rPr>
        <w:t>S</w:t>
      </w:r>
      <w:r w:rsidRPr="00B52D3C">
        <w:rPr>
          <w:rFonts w:ascii="Calibri" w:eastAsia="Calibri" w:hAnsi="Calibri" w:cs="Times New Roman"/>
          <w:b/>
          <w:bCs/>
          <w:sz w:val="32"/>
          <w:szCs w:val="32"/>
        </w:rPr>
        <w:t xml:space="preserve">cience Elaborations </w:t>
      </w:r>
    </w:p>
    <w:tbl>
      <w:tblPr>
        <w:tblStyle w:val="TableGrid"/>
        <w:tblW w:w="15876" w:type="dxa"/>
        <w:tblInd w:w="-1139" w:type="dxa"/>
        <w:tblLook w:val="04A0" w:firstRow="1" w:lastRow="0" w:firstColumn="1" w:lastColumn="0" w:noHBand="0" w:noVBand="1"/>
      </w:tblPr>
      <w:tblGrid>
        <w:gridCol w:w="3686"/>
        <w:gridCol w:w="12190"/>
      </w:tblGrid>
      <w:tr w:rsidR="00B52D3C" w:rsidRPr="00B52D3C" w14:paraId="35D63582" w14:textId="77777777" w:rsidTr="00AD6F20">
        <w:tc>
          <w:tcPr>
            <w:tcW w:w="15876" w:type="dxa"/>
            <w:gridSpan w:val="2"/>
            <w:shd w:val="clear" w:color="auto" w:fill="EAF1DD" w:themeFill="accent3" w:themeFillTint="33"/>
          </w:tcPr>
          <w:p w14:paraId="359BD20E" w14:textId="6C16F299" w:rsidR="00B52D3C" w:rsidRPr="00AD6F20" w:rsidRDefault="00AF7B83" w:rsidP="00B52D3C">
            <w:pPr>
              <w:spacing w:before="120" w:after="120"/>
              <w:rPr>
                <w:sz w:val="28"/>
                <w:szCs w:val="28"/>
              </w:rPr>
            </w:pPr>
            <w:r>
              <w:rPr>
                <w:sz w:val="28"/>
                <w:szCs w:val="28"/>
              </w:rPr>
              <w:t>H</w:t>
            </w:r>
            <w:r w:rsidR="00684528">
              <w:rPr>
                <w:sz w:val="28"/>
                <w:szCs w:val="28"/>
              </w:rPr>
              <w:t xml:space="preserve">uman </w:t>
            </w:r>
            <w:r>
              <w:rPr>
                <w:sz w:val="28"/>
                <w:szCs w:val="28"/>
              </w:rPr>
              <w:t>D</w:t>
            </w:r>
            <w:r w:rsidR="00684528">
              <w:rPr>
                <w:sz w:val="28"/>
                <w:szCs w:val="28"/>
              </w:rPr>
              <w:t xml:space="preserve">igestive and </w:t>
            </w:r>
            <w:r>
              <w:rPr>
                <w:sz w:val="28"/>
                <w:szCs w:val="28"/>
              </w:rPr>
              <w:t>R</w:t>
            </w:r>
            <w:r w:rsidR="00684528">
              <w:rPr>
                <w:sz w:val="28"/>
                <w:szCs w:val="28"/>
              </w:rPr>
              <w:t xml:space="preserve">enal </w:t>
            </w:r>
            <w:r>
              <w:rPr>
                <w:sz w:val="28"/>
                <w:szCs w:val="28"/>
              </w:rPr>
              <w:t>S</w:t>
            </w:r>
            <w:r w:rsidR="00684528">
              <w:rPr>
                <w:sz w:val="28"/>
                <w:szCs w:val="28"/>
              </w:rPr>
              <w:t>ystems</w:t>
            </w:r>
          </w:p>
        </w:tc>
      </w:tr>
      <w:tr w:rsidR="00B52D3C" w:rsidRPr="00B52D3C" w14:paraId="369D68C8" w14:textId="77777777" w:rsidTr="00AD6F20">
        <w:tc>
          <w:tcPr>
            <w:tcW w:w="15876" w:type="dxa"/>
            <w:gridSpan w:val="2"/>
            <w:shd w:val="clear" w:color="auto" w:fill="DBE5F1" w:themeFill="accent1" w:themeFillTint="33"/>
          </w:tcPr>
          <w:p w14:paraId="75CF8E92" w14:textId="77777777" w:rsidR="00B52D3C" w:rsidRPr="00AD6F20" w:rsidRDefault="00B52D3C" w:rsidP="00B52D3C">
            <w:pPr>
              <w:spacing w:before="120" w:after="120"/>
              <w:rPr>
                <w:sz w:val="28"/>
                <w:szCs w:val="28"/>
              </w:rPr>
            </w:pPr>
            <w:r w:rsidRPr="00AD6F20">
              <w:rPr>
                <w:sz w:val="28"/>
                <w:szCs w:val="28"/>
              </w:rPr>
              <w:t>Knowledge and Understanding</w:t>
            </w:r>
          </w:p>
        </w:tc>
      </w:tr>
      <w:tr w:rsidR="00B52D3C" w:rsidRPr="00B52D3C" w14:paraId="7C875C75" w14:textId="77777777" w:rsidTr="00F95174">
        <w:tc>
          <w:tcPr>
            <w:tcW w:w="3686" w:type="dxa"/>
          </w:tcPr>
          <w:p w14:paraId="4FC9904E" w14:textId="77777777" w:rsidR="00B52D3C" w:rsidRPr="00B52D3C" w:rsidRDefault="00B52D3C" w:rsidP="00B52D3C">
            <w:pPr>
              <w:spacing w:before="120" w:after="120"/>
              <w:rPr>
                <w:b/>
                <w:bCs/>
              </w:rPr>
            </w:pPr>
            <w:r w:rsidRPr="00B52D3C">
              <w:rPr>
                <w:b/>
                <w:bCs/>
              </w:rPr>
              <w:t>Content Description</w:t>
            </w:r>
          </w:p>
        </w:tc>
        <w:tc>
          <w:tcPr>
            <w:tcW w:w="12190" w:type="dxa"/>
          </w:tcPr>
          <w:p w14:paraId="02B1DD67" w14:textId="77777777" w:rsidR="00B52D3C" w:rsidRPr="00B52D3C" w:rsidRDefault="00B52D3C" w:rsidP="00B52D3C">
            <w:pPr>
              <w:spacing w:before="120" w:after="120"/>
              <w:rPr>
                <w:b/>
                <w:bCs/>
              </w:rPr>
            </w:pPr>
            <w:r w:rsidRPr="00B52D3C">
              <w:rPr>
                <w:b/>
                <w:bCs/>
              </w:rPr>
              <w:t>Elaborations</w:t>
            </w:r>
          </w:p>
        </w:tc>
      </w:tr>
      <w:tr w:rsidR="00B52D3C" w:rsidRPr="00B52D3C" w14:paraId="1C595576" w14:textId="77777777" w:rsidTr="00F95174">
        <w:tc>
          <w:tcPr>
            <w:tcW w:w="3686" w:type="dxa"/>
            <w:shd w:val="clear" w:color="auto" w:fill="F2F2F2" w:themeFill="background1" w:themeFillShade="F2"/>
          </w:tcPr>
          <w:p w14:paraId="6FF2DC81" w14:textId="77777777" w:rsidR="00B52D3C" w:rsidRPr="00B52D3C" w:rsidRDefault="00B52D3C" w:rsidP="00B52D3C">
            <w:pPr>
              <w:spacing w:before="120" w:after="120"/>
              <w:rPr>
                <w:rFonts w:cstheme="minorHAnsi"/>
              </w:rPr>
            </w:pPr>
            <w:r w:rsidRPr="0017798D">
              <w:rPr>
                <w:b/>
                <w:bCs/>
                <w:sz w:val="24"/>
                <w:szCs w:val="24"/>
              </w:rPr>
              <w:t>Apply</w:t>
            </w:r>
            <w:r w:rsidRPr="00B52D3C">
              <w:t xml:space="preserve"> the fundamental knowledge of the gastrointestinal and urinary systems </w:t>
            </w:r>
            <w:r w:rsidRPr="00AD6F20">
              <w:rPr>
                <w:b/>
                <w:bCs/>
                <w:sz w:val="24"/>
                <w:szCs w:val="24"/>
              </w:rPr>
              <w:t xml:space="preserve">to </w:t>
            </w:r>
            <w:r w:rsidRPr="0017798D">
              <w:rPr>
                <w:b/>
                <w:bCs/>
                <w:sz w:val="24"/>
                <w:szCs w:val="24"/>
              </w:rPr>
              <w:t xml:space="preserve">evaluate </w:t>
            </w:r>
            <w:r w:rsidRPr="00B52D3C">
              <w:t>the impact of life experiences across age or sex or demography on the properties and functions of the body</w:t>
            </w:r>
          </w:p>
        </w:tc>
        <w:tc>
          <w:tcPr>
            <w:tcW w:w="12190" w:type="dxa"/>
          </w:tcPr>
          <w:p w14:paraId="53023646" w14:textId="11871436" w:rsidR="00B52D3C" w:rsidRPr="00D42172" w:rsidRDefault="00B52D3C" w:rsidP="00B52D3C">
            <w:pPr>
              <w:spacing w:before="120" w:after="120"/>
              <w:rPr>
                <w:rFonts w:cstheme="minorHAnsi"/>
                <w:b/>
                <w:bCs/>
                <w:sz w:val="22"/>
                <w:szCs w:val="22"/>
              </w:rPr>
            </w:pPr>
            <w:r w:rsidRPr="00D42172">
              <w:rPr>
                <w:rFonts w:cstheme="minorHAnsi"/>
                <w:b/>
                <w:bCs/>
                <w:sz w:val="22"/>
                <w:szCs w:val="22"/>
              </w:rPr>
              <w:t>Foundational topics</w:t>
            </w:r>
            <w:r w:rsidR="00AF7B83" w:rsidRPr="00D42172">
              <w:rPr>
                <w:rFonts w:cstheme="minorHAnsi"/>
                <w:b/>
                <w:bCs/>
                <w:sz w:val="22"/>
                <w:szCs w:val="22"/>
              </w:rPr>
              <w:t xml:space="preserve">  to allow problem solving in health. Diagnostic testing may indicat</w:t>
            </w:r>
            <w:r w:rsidR="00E477DA">
              <w:rPr>
                <w:rFonts w:cstheme="minorHAnsi"/>
                <w:b/>
                <w:bCs/>
                <w:sz w:val="22"/>
                <w:szCs w:val="22"/>
              </w:rPr>
              <w:t>e</w:t>
            </w:r>
            <w:r w:rsidR="00AF7B83" w:rsidRPr="00D42172">
              <w:rPr>
                <w:rFonts w:cstheme="minorHAnsi"/>
                <w:b/>
                <w:bCs/>
                <w:sz w:val="22"/>
                <w:szCs w:val="22"/>
              </w:rPr>
              <w:t xml:space="preserve"> that some of these topics are known to students from Biology 7-10. Teachers are advised to consider the aspects of the Digestive and Renal Systems relevant to the diseases studied in the unit.</w:t>
            </w:r>
          </w:p>
          <w:p w14:paraId="16E90D8C" w14:textId="77777777" w:rsidR="00B52D3C" w:rsidRPr="00B52D3C" w:rsidRDefault="00B52D3C" w:rsidP="00B52D3C">
            <w:pPr>
              <w:spacing w:before="120" w:after="120"/>
              <w:rPr>
                <w:rFonts w:cstheme="minorHAnsi"/>
              </w:rPr>
            </w:pPr>
            <w:r w:rsidRPr="00B52D3C">
              <w:rPr>
                <w:rFonts w:cstheme="minorHAnsi"/>
              </w:rPr>
              <w:t>Gastrointestinal system</w:t>
            </w:r>
          </w:p>
          <w:p w14:paraId="05B97FD7" w14:textId="77777777" w:rsidR="00B52D3C" w:rsidRPr="00B52D3C" w:rsidRDefault="00B52D3C" w:rsidP="00B52D3C">
            <w:pPr>
              <w:numPr>
                <w:ilvl w:val="0"/>
                <w:numId w:val="35"/>
              </w:numPr>
              <w:spacing w:before="120"/>
              <w:contextualSpacing/>
              <w:rPr>
                <w:rFonts w:cstheme="minorHAnsi"/>
              </w:rPr>
            </w:pPr>
            <w:r w:rsidRPr="00B52D3C">
              <w:rPr>
                <w:rFonts w:cstheme="minorHAnsi"/>
              </w:rPr>
              <w:t>Describe and explain the structures and functions of the gastrointestinal system including the mouth, oesophagus, stomach, small intestines, large intestines, rectum and anus as well as the accessory organs, liver, gall bladder and pancreas.</w:t>
            </w:r>
          </w:p>
          <w:p w14:paraId="386A15A0" w14:textId="77777777" w:rsidR="00B52D3C" w:rsidRPr="00B52D3C" w:rsidRDefault="00B52D3C" w:rsidP="00B52D3C">
            <w:pPr>
              <w:numPr>
                <w:ilvl w:val="0"/>
                <w:numId w:val="35"/>
              </w:numPr>
              <w:spacing w:before="120"/>
              <w:contextualSpacing/>
              <w:rPr>
                <w:rFonts w:cstheme="minorHAnsi"/>
              </w:rPr>
            </w:pPr>
            <w:r w:rsidRPr="00B52D3C">
              <w:rPr>
                <w:rFonts w:cstheme="minorHAnsi"/>
              </w:rPr>
              <w:t>Describe and explain the structure and function of the Autonomic Nervous System and its control of the gastrointestinal system and the relevance of the enteric nervous system in the control of the gastrointestinal system</w:t>
            </w:r>
          </w:p>
          <w:p w14:paraId="58CC6FA5" w14:textId="77777777" w:rsidR="00B52D3C" w:rsidRPr="00B52D3C" w:rsidRDefault="00B52D3C" w:rsidP="00B52D3C">
            <w:pPr>
              <w:numPr>
                <w:ilvl w:val="0"/>
                <w:numId w:val="35"/>
              </w:numPr>
              <w:spacing w:before="120"/>
              <w:contextualSpacing/>
              <w:rPr>
                <w:rFonts w:cstheme="minorHAnsi"/>
              </w:rPr>
            </w:pPr>
            <w:r w:rsidRPr="00B52D3C">
              <w:rPr>
                <w:rFonts w:cstheme="minorHAnsi"/>
              </w:rPr>
              <w:t>Compare and contrast healthy and unhealth gut flora</w:t>
            </w:r>
          </w:p>
          <w:p w14:paraId="35E3E296" w14:textId="44C6E654" w:rsidR="00B52D3C" w:rsidRPr="00B52D3C" w:rsidRDefault="00AF7B83" w:rsidP="00B52D3C">
            <w:pPr>
              <w:spacing w:before="120"/>
              <w:rPr>
                <w:rFonts w:cstheme="minorHAnsi"/>
              </w:rPr>
            </w:pPr>
            <w:r>
              <w:rPr>
                <w:rFonts w:cstheme="minorHAnsi"/>
              </w:rPr>
              <w:t>Renal (</w:t>
            </w:r>
            <w:r w:rsidR="00B52D3C" w:rsidRPr="00B52D3C">
              <w:rPr>
                <w:rFonts w:cstheme="minorHAnsi"/>
              </w:rPr>
              <w:t>Urinary</w:t>
            </w:r>
            <w:r>
              <w:rPr>
                <w:rFonts w:cstheme="minorHAnsi"/>
              </w:rPr>
              <w:t>)</w:t>
            </w:r>
            <w:r w:rsidR="00B52D3C" w:rsidRPr="00B52D3C">
              <w:rPr>
                <w:rFonts w:cstheme="minorHAnsi"/>
              </w:rPr>
              <w:t xml:space="preserve"> system</w:t>
            </w:r>
          </w:p>
          <w:p w14:paraId="02785F93" w14:textId="77777777" w:rsidR="00B52D3C" w:rsidRPr="00B52D3C" w:rsidRDefault="00B52D3C" w:rsidP="00B52D3C">
            <w:pPr>
              <w:numPr>
                <w:ilvl w:val="0"/>
                <w:numId w:val="36"/>
              </w:numPr>
              <w:spacing w:before="120"/>
              <w:contextualSpacing/>
              <w:rPr>
                <w:rFonts w:cstheme="minorHAnsi"/>
              </w:rPr>
            </w:pPr>
            <w:r w:rsidRPr="00B52D3C">
              <w:rPr>
                <w:rFonts w:cstheme="minorHAnsi"/>
              </w:rPr>
              <w:t>Describe and explain the structure and function of the urinary systems including the kidneys, bladder, ureter and urethra.</w:t>
            </w:r>
          </w:p>
          <w:p w14:paraId="5EF73E07" w14:textId="3470158C" w:rsidR="00B52D3C" w:rsidRPr="00B52D3C" w:rsidRDefault="00B52D3C" w:rsidP="00B52D3C">
            <w:pPr>
              <w:numPr>
                <w:ilvl w:val="0"/>
                <w:numId w:val="36"/>
              </w:numPr>
              <w:spacing w:before="120"/>
              <w:contextualSpacing/>
              <w:rPr>
                <w:rFonts w:cstheme="minorHAnsi"/>
              </w:rPr>
            </w:pPr>
            <w:r w:rsidRPr="00B52D3C">
              <w:rPr>
                <w:rFonts w:cstheme="minorHAnsi"/>
              </w:rPr>
              <w:t>Describe and explain the structure and function of nephrons</w:t>
            </w:r>
          </w:p>
          <w:p w14:paraId="4E137227" w14:textId="77777777" w:rsidR="00B52D3C" w:rsidRPr="00B52D3C" w:rsidRDefault="00B52D3C" w:rsidP="00B52D3C">
            <w:pPr>
              <w:numPr>
                <w:ilvl w:val="0"/>
                <w:numId w:val="36"/>
              </w:numPr>
              <w:spacing w:before="120"/>
              <w:contextualSpacing/>
              <w:rPr>
                <w:rFonts w:cstheme="minorHAnsi"/>
              </w:rPr>
            </w:pPr>
            <w:r w:rsidRPr="00B52D3C">
              <w:rPr>
                <w:rFonts w:cstheme="minorHAnsi"/>
              </w:rPr>
              <w:t>Describe and explain the structure and function of the Autonomic Nervous System and its control of the urinary system</w:t>
            </w:r>
          </w:p>
          <w:p w14:paraId="5B0F2A51" w14:textId="77777777" w:rsidR="00B52D3C" w:rsidRPr="00B52D3C" w:rsidRDefault="00B52D3C" w:rsidP="00B52D3C">
            <w:pPr>
              <w:numPr>
                <w:ilvl w:val="0"/>
                <w:numId w:val="36"/>
              </w:numPr>
              <w:spacing w:before="120"/>
              <w:contextualSpacing/>
              <w:rPr>
                <w:rFonts w:cstheme="minorHAnsi"/>
              </w:rPr>
            </w:pPr>
            <w:r w:rsidRPr="00B52D3C">
              <w:rPr>
                <w:rFonts w:cstheme="minorHAnsi"/>
              </w:rPr>
              <w:t>Explain and analyse the components of urine and faecal analysis</w:t>
            </w:r>
          </w:p>
          <w:p w14:paraId="32660590" w14:textId="77777777" w:rsidR="00B52D3C" w:rsidRPr="00B52D3C" w:rsidRDefault="00B52D3C" w:rsidP="00B52D3C">
            <w:pPr>
              <w:spacing w:before="120"/>
              <w:rPr>
                <w:rFonts w:cstheme="minorHAnsi"/>
              </w:rPr>
            </w:pPr>
            <w:r w:rsidRPr="00AD6F20">
              <w:rPr>
                <w:rFonts w:cstheme="minorHAnsi"/>
              </w:rPr>
              <w:t>Once student have some fundamental knowledge of the topics above</w:t>
            </w:r>
            <w:r w:rsidRPr="00B52D3C">
              <w:rPr>
                <w:rFonts w:cstheme="minorHAnsi"/>
              </w:rPr>
              <w:t xml:space="preserve">, </w:t>
            </w:r>
            <w:r w:rsidRPr="0017798D">
              <w:rPr>
                <w:rFonts w:cstheme="minorHAnsi"/>
                <w:b/>
                <w:bCs/>
                <w:sz w:val="24"/>
                <w:szCs w:val="24"/>
              </w:rPr>
              <w:t xml:space="preserve">evaluate </w:t>
            </w:r>
            <w:r w:rsidRPr="00B52D3C">
              <w:rPr>
                <w:rFonts w:cstheme="minorHAnsi"/>
              </w:rPr>
              <w:t>one or more of the factors that affect the healthy functioning of the systems by a close study of how the factor interferes or enhances normal function</w:t>
            </w:r>
          </w:p>
          <w:p w14:paraId="5AB37845" w14:textId="77777777" w:rsidR="00E477DA" w:rsidRPr="00FF1D21" w:rsidRDefault="00E477DA" w:rsidP="00E477DA">
            <w:pPr>
              <w:spacing w:before="120"/>
            </w:pPr>
            <w:r w:rsidRPr="00FF1D21">
              <w:rPr>
                <w:rFonts w:cstheme="minorHAnsi"/>
              </w:rPr>
              <w:t>Selected factors that affect the healthy functioning of these systems across scale</w:t>
            </w:r>
            <w:r>
              <w:rPr>
                <w:rFonts w:cstheme="minorHAnsi"/>
              </w:rPr>
              <w:t xml:space="preserve">. Choose one or two topics to </w:t>
            </w:r>
            <w:r w:rsidRPr="00FF1D21">
              <w:rPr>
                <w:rFonts w:cstheme="minorHAnsi"/>
                <w:b/>
                <w:bCs/>
              </w:rPr>
              <w:t>evaluate</w:t>
            </w:r>
            <w:r>
              <w:rPr>
                <w:rFonts w:cstheme="minorHAnsi"/>
              </w:rPr>
              <w:t xml:space="preserve"> in a series of lessons that build into subsequent learning through the semester.</w:t>
            </w:r>
          </w:p>
          <w:p w14:paraId="2F2FA9CF" w14:textId="36692FEC" w:rsidR="00B52D3C" w:rsidRPr="0027105C" w:rsidRDefault="006B6C05" w:rsidP="00B52D3C">
            <w:pPr>
              <w:numPr>
                <w:ilvl w:val="0"/>
                <w:numId w:val="18"/>
              </w:numPr>
              <w:spacing w:before="120" w:after="120"/>
              <w:contextualSpacing/>
              <w:rPr>
                <w:rFonts w:cstheme="minorHAnsi"/>
              </w:rPr>
            </w:pPr>
            <w:r w:rsidRPr="0027105C">
              <w:rPr>
                <w:rFonts w:cstheme="minorHAnsi"/>
              </w:rPr>
              <w:t xml:space="preserve">Diet: </w:t>
            </w:r>
            <w:r w:rsidR="007C48C6" w:rsidRPr="0027105C">
              <w:rPr>
                <w:rFonts w:cstheme="minorHAnsi"/>
                <w:b/>
                <w:bCs/>
              </w:rPr>
              <w:t>evaluate</w:t>
            </w:r>
            <w:r w:rsidR="007C48C6" w:rsidRPr="0027105C">
              <w:rPr>
                <w:rFonts w:cstheme="minorHAnsi"/>
              </w:rPr>
              <w:t xml:space="preserve"> the </w:t>
            </w:r>
            <w:r w:rsidR="0027105C" w:rsidRPr="0027105C">
              <w:rPr>
                <w:rFonts w:cstheme="minorHAnsi"/>
              </w:rPr>
              <w:t>impact of diet on gastrointestinal (GI) health, focusing on how different dietary patterns affect digestion, nutrient absorption, and gut microbiota. Explore the long-term consequences of poor dietary choices, particularly on vulnerable populations</w:t>
            </w:r>
          </w:p>
          <w:p w14:paraId="529245FC" w14:textId="11127BED" w:rsidR="00B52D3C" w:rsidRPr="0027105C" w:rsidRDefault="00B52D3C" w:rsidP="00B52D3C">
            <w:pPr>
              <w:numPr>
                <w:ilvl w:val="0"/>
                <w:numId w:val="18"/>
              </w:numPr>
              <w:spacing w:before="120" w:after="120"/>
              <w:contextualSpacing/>
              <w:rPr>
                <w:rFonts w:cstheme="minorHAnsi"/>
              </w:rPr>
            </w:pPr>
            <w:r w:rsidRPr="0027105C">
              <w:rPr>
                <w:rFonts w:cstheme="minorHAnsi"/>
              </w:rPr>
              <w:t>Inflammation</w:t>
            </w:r>
            <w:r w:rsidR="0027105C">
              <w:rPr>
                <w:rFonts w:cstheme="minorHAnsi"/>
              </w:rPr>
              <w:t xml:space="preserve">: </w:t>
            </w:r>
            <w:r w:rsidR="0027105C" w:rsidRPr="0027105C">
              <w:rPr>
                <w:rFonts w:cstheme="minorHAnsi"/>
                <w:b/>
                <w:bCs/>
              </w:rPr>
              <w:t>evaluate</w:t>
            </w:r>
            <w:r w:rsidR="0027105C" w:rsidRPr="0027105C">
              <w:rPr>
                <w:rFonts w:cstheme="minorHAnsi"/>
              </w:rPr>
              <w:t xml:space="preserve"> the impact of inflammation on gastrointestinal (GI) and urinary system health, focusing on how inflammatory processes can disrupt normal function and contribute to conditions. Consider the role of dietary factors, lifestyle choices, and underlying health conditions in modulating inflammatory responses and their implications for gut and urinary tract integrity.</w:t>
            </w:r>
          </w:p>
          <w:p w14:paraId="5093C1F1" w14:textId="0A16BBF3" w:rsidR="00B52D3C" w:rsidRPr="0027105C" w:rsidRDefault="00B52D3C" w:rsidP="00B52D3C">
            <w:pPr>
              <w:numPr>
                <w:ilvl w:val="0"/>
                <w:numId w:val="18"/>
              </w:numPr>
              <w:spacing w:before="120" w:after="120"/>
              <w:contextualSpacing/>
              <w:rPr>
                <w:rFonts w:cstheme="minorHAnsi"/>
              </w:rPr>
            </w:pPr>
            <w:r w:rsidRPr="0027105C">
              <w:rPr>
                <w:rFonts w:cstheme="minorHAnsi"/>
              </w:rPr>
              <w:lastRenderedPageBreak/>
              <w:t>Irritable Bowel Syndrome</w:t>
            </w:r>
            <w:r w:rsidR="0027105C">
              <w:rPr>
                <w:rFonts w:cstheme="minorHAnsi"/>
              </w:rPr>
              <w:t xml:space="preserve">: </w:t>
            </w:r>
            <w:r w:rsidR="0027105C" w:rsidRPr="0027105C">
              <w:rPr>
                <w:rFonts w:cstheme="minorHAnsi"/>
                <w:b/>
                <w:bCs/>
              </w:rPr>
              <w:t>evaluate</w:t>
            </w:r>
            <w:r w:rsidR="0027105C" w:rsidRPr="0027105C">
              <w:rPr>
                <w:rFonts w:cstheme="minorHAnsi"/>
              </w:rPr>
              <w:t xml:space="preserve"> the impact of Irritable Bowel Syndrome on gastrointestinal (GI) health, focusing on how this functional disorder affects digestion</w:t>
            </w:r>
            <w:r w:rsidR="0027105C">
              <w:rPr>
                <w:rFonts w:cstheme="minorHAnsi"/>
              </w:rPr>
              <w:t xml:space="preserve"> </w:t>
            </w:r>
            <w:r w:rsidR="0027105C" w:rsidRPr="0027105C">
              <w:rPr>
                <w:rFonts w:cstheme="minorHAnsi"/>
              </w:rPr>
              <w:t>and overall gut function. Consider the role of dietary patterns, stress, and gut microbiota in exacerbating IBS symptoms.</w:t>
            </w:r>
          </w:p>
          <w:p w14:paraId="4F841BE2" w14:textId="5D618969" w:rsidR="00B52D3C" w:rsidRPr="0027105C" w:rsidRDefault="00B52D3C" w:rsidP="00B52D3C">
            <w:pPr>
              <w:numPr>
                <w:ilvl w:val="0"/>
                <w:numId w:val="18"/>
              </w:numPr>
              <w:spacing w:before="120" w:after="120"/>
              <w:contextualSpacing/>
              <w:rPr>
                <w:rFonts w:cstheme="minorHAnsi"/>
              </w:rPr>
            </w:pPr>
            <w:r w:rsidRPr="0027105C">
              <w:rPr>
                <w:rFonts w:cstheme="minorHAnsi"/>
              </w:rPr>
              <w:t>Crohn’s Disease</w:t>
            </w:r>
            <w:r w:rsidR="0027105C">
              <w:rPr>
                <w:rFonts w:cstheme="minorHAnsi"/>
              </w:rPr>
              <w:t xml:space="preserve">: </w:t>
            </w:r>
            <w:r w:rsidR="0027105C" w:rsidRPr="0027105C">
              <w:rPr>
                <w:rFonts w:cstheme="minorHAnsi"/>
                <w:b/>
                <w:bCs/>
              </w:rPr>
              <w:t xml:space="preserve">evaluate </w:t>
            </w:r>
            <w:r w:rsidR="0027105C" w:rsidRPr="0027105C">
              <w:rPr>
                <w:rFonts w:cstheme="minorHAnsi"/>
              </w:rPr>
              <w:t>the impact of Crohn's disease on gastrointestinal (GI) health, focusing on how this disease leads to damage in the GI tract, affecting digestion and nutrient absorption. Consider the role of genetic factors, environmental triggers, and dietary choices in exacerbating symptoms</w:t>
            </w:r>
            <w:r w:rsidR="0027105C">
              <w:rPr>
                <w:rFonts w:cstheme="minorHAnsi"/>
              </w:rPr>
              <w:t>.</w:t>
            </w:r>
          </w:p>
          <w:p w14:paraId="1A2E8512" w14:textId="4AF75AA7" w:rsidR="00B52D3C" w:rsidRPr="0027105C" w:rsidRDefault="00B52D3C" w:rsidP="00B52D3C">
            <w:pPr>
              <w:numPr>
                <w:ilvl w:val="0"/>
                <w:numId w:val="18"/>
              </w:numPr>
              <w:spacing w:before="120" w:after="120"/>
              <w:contextualSpacing/>
              <w:rPr>
                <w:rFonts w:cstheme="minorHAnsi"/>
              </w:rPr>
            </w:pPr>
            <w:r w:rsidRPr="0027105C">
              <w:rPr>
                <w:rFonts w:cstheme="minorHAnsi"/>
              </w:rPr>
              <w:t>Infection</w:t>
            </w:r>
            <w:r w:rsidR="0027105C" w:rsidRPr="0027105C">
              <w:rPr>
                <w:rFonts w:cstheme="minorHAnsi"/>
              </w:rPr>
              <w:t>:</w:t>
            </w:r>
            <w:r w:rsidR="002A2954">
              <w:rPr>
                <w:rFonts w:cstheme="minorHAnsi"/>
              </w:rPr>
              <w:t xml:space="preserve"> </w:t>
            </w:r>
            <w:r w:rsidR="002A2954" w:rsidRPr="002A2954">
              <w:rPr>
                <w:rFonts w:cstheme="minorHAnsi"/>
                <w:b/>
                <w:bCs/>
              </w:rPr>
              <w:t>evaluate</w:t>
            </w:r>
            <w:r w:rsidR="002A2954">
              <w:rPr>
                <w:rFonts w:cstheme="minorHAnsi"/>
              </w:rPr>
              <w:t xml:space="preserve"> the </w:t>
            </w:r>
            <w:r w:rsidR="002A2954" w:rsidRPr="002A2954">
              <w:rPr>
                <w:rFonts w:cstheme="minorHAnsi"/>
              </w:rPr>
              <w:t>impact of infection on urinary system health. Consider the role of pathogens, immune response, and underlying health conditions in exacerbating infection severity and recurrence.</w:t>
            </w:r>
          </w:p>
          <w:p w14:paraId="02878850" w14:textId="0E5D8B64" w:rsidR="002A2954" w:rsidRDefault="00B52D3C" w:rsidP="00B52D3C">
            <w:pPr>
              <w:numPr>
                <w:ilvl w:val="0"/>
                <w:numId w:val="18"/>
              </w:numPr>
              <w:spacing w:before="120" w:after="120"/>
              <w:contextualSpacing/>
              <w:rPr>
                <w:rFonts w:cstheme="minorHAnsi"/>
              </w:rPr>
            </w:pPr>
            <w:r w:rsidRPr="0027105C">
              <w:rPr>
                <w:rFonts w:cstheme="minorHAnsi"/>
              </w:rPr>
              <w:t>Excision</w:t>
            </w:r>
            <w:r w:rsidR="0027105C" w:rsidRPr="0027105C">
              <w:rPr>
                <w:rFonts w:cstheme="minorHAnsi"/>
              </w:rPr>
              <w:t>:</w:t>
            </w:r>
            <w:r w:rsidR="002A2954">
              <w:rPr>
                <w:rFonts w:cstheme="minorHAnsi"/>
              </w:rPr>
              <w:t xml:space="preserve"> </w:t>
            </w:r>
            <w:r w:rsidR="002A2954" w:rsidRPr="002A2954">
              <w:rPr>
                <w:rFonts w:cstheme="minorHAnsi"/>
                <w:b/>
                <w:bCs/>
              </w:rPr>
              <w:t xml:space="preserve">evaluate </w:t>
            </w:r>
            <w:r w:rsidR="002A2954" w:rsidRPr="002A2954">
              <w:rPr>
                <w:rFonts w:cstheme="minorHAnsi"/>
              </w:rPr>
              <w:t>the impact of excision on urinary system, focusing on how surgical removal of tissues, can affect urinary function and lead to complications like incontinence or urinary retention. Consider the ethical implications of excision procedures, particularly in vulnerable populations such as the elderly or individuals with comorbid conditions</w:t>
            </w:r>
            <w:r w:rsidR="006511CD">
              <w:rPr>
                <w:rFonts w:cstheme="minorHAnsi"/>
              </w:rPr>
              <w:t>.</w:t>
            </w:r>
          </w:p>
          <w:p w14:paraId="64B1513C" w14:textId="35B9432F" w:rsidR="00B52D3C" w:rsidRPr="0027105C" w:rsidRDefault="00B52D3C" w:rsidP="00B52D3C">
            <w:pPr>
              <w:numPr>
                <w:ilvl w:val="0"/>
                <w:numId w:val="18"/>
              </w:numPr>
              <w:spacing w:before="120" w:after="120"/>
              <w:contextualSpacing/>
              <w:rPr>
                <w:rFonts w:cstheme="minorHAnsi"/>
              </w:rPr>
            </w:pPr>
            <w:r w:rsidRPr="002A2954">
              <w:rPr>
                <w:rFonts w:cstheme="minorHAnsi"/>
              </w:rPr>
              <w:t>Incontinence</w:t>
            </w:r>
            <w:r w:rsidR="0027105C" w:rsidRPr="002A2954">
              <w:rPr>
                <w:rFonts w:cstheme="minorHAnsi"/>
              </w:rPr>
              <w:t>:</w:t>
            </w:r>
            <w:r w:rsidR="002A2954" w:rsidRPr="002A2954">
              <w:rPr>
                <w:rFonts w:cstheme="minorHAnsi"/>
              </w:rPr>
              <w:t xml:space="preserve"> </w:t>
            </w:r>
            <w:r w:rsidR="002A2954" w:rsidRPr="002A2954">
              <w:rPr>
                <w:rFonts w:cstheme="minorHAnsi"/>
                <w:b/>
                <w:bCs/>
              </w:rPr>
              <w:t>evaluate</w:t>
            </w:r>
            <w:r w:rsidR="002A2954">
              <w:rPr>
                <w:rFonts w:cstheme="minorHAnsi"/>
              </w:rPr>
              <w:t xml:space="preserve"> the impact of </w:t>
            </w:r>
            <w:r w:rsidR="002A2954" w:rsidRPr="002A2954">
              <w:rPr>
                <w:rFonts w:cstheme="minorHAnsi"/>
              </w:rPr>
              <w:t>incontinence on urinary system health. Consider the ethical implications of addressing incontinence in different age groups, particularly in elderly populations and individuals with disabilities, emphasizing the importance of informed consent and respect for patient dignity.</w:t>
            </w:r>
          </w:p>
          <w:p w14:paraId="7B89239F" w14:textId="728648E9" w:rsidR="00B52D3C" w:rsidRDefault="00B52D3C" w:rsidP="00B52D3C">
            <w:pPr>
              <w:numPr>
                <w:ilvl w:val="0"/>
                <w:numId w:val="18"/>
              </w:numPr>
              <w:spacing w:before="120" w:after="120"/>
              <w:contextualSpacing/>
              <w:rPr>
                <w:rFonts w:cstheme="minorHAnsi"/>
              </w:rPr>
            </w:pPr>
            <w:r w:rsidRPr="0027105C">
              <w:rPr>
                <w:rFonts w:cstheme="minorHAnsi"/>
              </w:rPr>
              <w:t>Other factors</w:t>
            </w:r>
            <w:r w:rsidR="00E477DA" w:rsidRPr="0027105C">
              <w:rPr>
                <w:rFonts w:cstheme="minorHAnsi"/>
              </w:rPr>
              <w:t xml:space="preserve"> that allow</w:t>
            </w:r>
            <w:r w:rsidR="00E477DA">
              <w:rPr>
                <w:rFonts w:cstheme="minorHAnsi"/>
              </w:rPr>
              <w:t xml:space="preserve"> evaluation of data and well-founded causal data, and/or challengeable correlative data or urban myths, about impacts on </w:t>
            </w:r>
            <w:r w:rsidR="0027105C">
              <w:rPr>
                <w:rFonts w:cstheme="minorHAnsi"/>
              </w:rPr>
              <w:t>gastrointestinal and urinary health</w:t>
            </w:r>
            <w:r w:rsidR="00E477DA">
              <w:rPr>
                <w:rFonts w:cstheme="minorHAnsi"/>
              </w:rPr>
              <w:t>.</w:t>
            </w:r>
          </w:p>
          <w:p w14:paraId="46010A21" w14:textId="77777777" w:rsidR="00E477DA" w:rsidRDefault="00E477DA" w:rsidP="00E477DA">
            <w:pPr>
              <w:spacing w:before="120" w:after="120"/>
              <w:contextualSpacing/>
              <w:rPr>
                <w:rFonts w:cstheme="minorHAnsi"/>
              </w:rPr>
            </w:pPr>
          </w:p>
          <w:p w14:paraId="0186683B" w14:textId="30EE5B06" w:rsidR="00E477DA" w:rsidRPr="00B52D3C" w:rsidRDefault="00E477DA" w:rsidP="00E477DA">
            <w:pPr>
              <w:spacing w:before="120" w:after="120"/>
              <w:contextualSpacing/>
              <w:rPr>
                <w:rFonts w:cstheme="minorHAnsi"/>
              </w:rPr>
            </w:pPr>
            <w:r w:rsidRPr="00BC39E1">
              <w:rPr>
                <w:rFonts w:cstheme="minorHAnsi"/>
                <w:i/>
                <w:iCs/>
              </w:rPr>
              <w:t>This aspect of the unit develops foundational knowledge for further engagement with higher order thinking and development of scientific skills. Care should be taken in scheduling and volume of content to ensure that students engage with the subsequent content description and the development of science inquiry skills.</w:t>
            </w:r>
          </w:p>
        </w:tc>
      </w:tr>
      <w:tr w:rsidR="00B52D3C" w:rsidRPr="00B52D3C" w14:paraId="3720EBFE" w14:textId="77777777" w:rsidTr="00F95174">
        <w:tc>
          <w:tcPr>
            <w:tcW w:w="3686" w:type="dxa"/>
            <w:shd w:val="clear" w:color="auto" w:fill="F2F2F2" w:themeFill="background1" w:themeFillShade="F2"/>
          </w:tcPr>
          <w:p w14:paraId="2A3041EC" w14:textId="67777F83" w:rsidR="00B52D3C" w:rsidRPr="00B52D3C" w:rsidRDefault="00B52D3C" w:rsidP="00B52D3C">
            <w:pPr>
              <w:spacing w:before="120" w:after="120"/>
              <w:rPr>
                <w:rFonts w:cstheme="minorHAnsi"/>
              </w:rPr>
            </w:pPr>
            <w:r w:rsidRPr="00AD6F20">
              <w:rPr>
                <w:b/>
                <w:bCs/>
                <w:sz w:val="24"/>
                <w:szCs w:val="24"/>
              </w:rPr>
              <w:lastRenderedPageBreak/>
              <w:t>Evaluate</w:t>
            </w:r>
            <w:r w:rsidRPr="00B52D3C">
              <w:t xml:space="preserve"> applications, limitations, and predictions of theories and models relevant to the gastrointestinal and urinary systems </w:t>
            </w:r>
            <w:r w:rsidRPr="00AD6F20">
              <w:rPr>
                <w:b/>
                <w:bCs/>
                <w:sz w:val="24"/>
                <w:szCs w:val="24"/>
              </w:rPr>
              <w:t>and</w:t>
            </w:r>
            <w:r w:rsidRPr="00B52D3C">
              <w:t xml:space="preserve"> propose solutions to weaknesses in the model or propose solutions to the issue the model addresses</w:t>
            </w:r>
          </w:p>
        </w:tc>
        <w:tc>
          <w:tcPr>
            <w:tcW w:w="12190" w:type="dxa"/>
          </w:tcPr>
          <w:p w14:paraId="357A8447" w14:textId="17F69474" w:rsidR="00E477DA" w:rsidRPr="00BC39E1" w:rsidRDefault="00E477DA" w:rsidP="00E477DA">
            <w:pPr>
              <w:spacing w:before="120" w:after="120"/>
              <w:rPr>
                <w:rFonts w:cstheme="minorHAnsi"/>
              </w:rPr>
            </w:pPr>
            <w:r w:rsidRPr="00C01B5F">
              <w:rPr>
                <w:rFonts w:cstheme="minorHAnsi"/>
                <w:b/>
                <w:bCs/>
              </w:rPr>
              <w:t xml:space="preserve">Building </w:t>
            </w:r>
            <w:r>
              <w:rPr>
                <w:rFonts w:cstheme="minorHAnsi"/>
                <w:b/>
                <w:bCs/>
              </w:rPr>
              <w:t xml:space="preserve">on the fundamental knowledge taught above, and the conclusions drawn from the chosen evaluations above, evaluate </w:t>
            </w:r>
            <w:r w:rsidRPr="00634FAB">
              <w:rPr>
                <w:rFonts w:cstheme="minorHAnsi"/>
              </w:rPr>
              <w:t xml:space="preserve">one or two of the following models or theories to continue the examination of aspects of </w:t>
            </w:r>
            <w:r w:rsidR="002A2954">
              <w:rPr>
                <w:rFonts w:cstheme="minorHAnsi"/>
              </w:rPr>
              <w:t>gastrointestinal and urinary health</w:t>
            </w:r>
            <w:r w:rsidRPr="00634FAB">
              <w:rPr>
                <w:rFonts w:cstheme="minorHAnsi"/>
              </w:rPr>
              <w:t>. The number of models/ theories examined will depend on the complexity of the model/ theory and the nature of the case studies and material used to build student understanding. The number will also depend on the time it takes for students to develop a critical understanding of the topic shown in endorsing or challenging models with evidence, or proposing therapies, treatments or public health information as solutions using evidence.</w:t>
            </w:r>
          </w:p>
          <w:p w14:paraId="3831681E" w14:textId="77777777" w:rsidR="00E477DA" w:rsidRPr="00634FAB" w:rsidRDefault="00E477DA" w:rsidP="00E477DA">
            <w:pPr>
              <w:spacing w:before="120" w:after="120"/>
              <w:rPr>
                <w:rFonts w:cstheme="minorHAnsi"/>
              </w:rPr>
            </w:pPr>
            <w:r w:rsidRPr="00634FAB">
              <w:rPr>
                <w:rFonts w:cstheme="minorHAnsi"/>
              </w:rPr>
              <w:t>Models/theories that could be considered</w:t>
            </w:r>
            <w:r>
              <w:rPr>
                <w:rFonts w:cstheme="minorHAnsi"/>
              </w:rPr>
              <w:t xml:space="preserve">. Choose </w:t>
            </w:r>
            <w:r w:rsidRPr="00634FAB">
              <w:rPr>
                <w:rFonts w:cstheme="minorHAnsi"/>
                <w:b/>
                <w:bCs/>
              </w:rPr>
              <w:t>one or two</w:t>
            </w:r>
            <w:r>
              <w:rPr>
                <w:rFonts w:cstheme="minorHAnsi"/>
              </w:rPr>
              <w:t xml:space="preserve"> to develop </w:t>
            </w:r>
            <w:r w:rsidRPr="00634FAB">
              <w:rPr>
                <w:rFonts w:cstheme="minorHAnsi"/>
                <w:b/>
                <w:bCs/>
              </w:rPr>
              <w:t>higher order thinking and evaluation skills</w:t>
            </w:r>
            <w:r>
              <w:rPr>
                <w:rFonts w:cstheme="minorHAnsi"/>
              </w:rPr>
              <w:t xml:space="preserve"> and deeper, </w:t>
            </w:r>
            <w:r w:rsidRPr="00634FAB">
              <w:rPr>
                <w:rFonts w:cstheme="minorHAnsi"/>
              </w:rPr>
              <w:t>nuanced understanding of</w:t>
            </w:r>
            <w:r w:rsidRPr="00634FAB">
              <w:rPr>
                <w:rFonts w:cstheme="minorHAnsi"/>
                <w:b/>
                <w:bCs/>
              </w:rPr>
              <w:t xml:space="preserve"> fundamental knowledge</w:t>
            </w:r>
            <w:r>
              <w:rPr>
                <w:rFonts w:cstheme="minorHAnsi"/>
              </w:rPr>
              <w:t>:</w:t>
            </w:r>
          </w:p>
          <w:p w14:paraId="0CB37415" w14:textId="77777777" w:rsidR="002A2954" w:rsidRDefault="00B52D3C" w:rsidP="002A2954">
            <w:pPr>
              <w:numPr>
                <w:ilvl w:val="0"/>
                <w:numId w:val="12"/>
              </w:numPr>
              <w:spacing w:before="120"/>
              <w:contextualSpacing/>
              <w:rPr>
                <w:rFonts w:cstheme="minorHAnsi"/>
              </w:rPr>
            </w:pPr>
            <w:r w:rsidRPr="00B52D3C">
              <w:rPr>
                <w:rFonts w:cstheme="minorHAnsi"/>
              </w:rPr>
              <w:t>Test results as proxies for conditions (suggestive v diagnostic tests)</w:t>
            </w:r>
            <w:r w:rsidR="002A2954">
              <w:rPr>
                <w:rFonts w:cstheme="minorHAnsi"/>
              </w:rPr>
              <w:t xml:space="preserve">- </w:t>
            </w:r>
            <w:r w:rsidR="002A2954" w:rsidRPr="009A0FF1">
              <w:rPr>
                <w:rFonts w:cstheme="minorHAnsi"/>
                <w:b/>
                <w:bCs/>
              </w:rPr>
              <w:t xml:space="preserve">evaluate </w:t>
            </w:r>
            <w:r w:rsidR="002A2954" w:rsidRPr="009A0FF1">
              <w:rPr>
                <w:rFonts w:cstheme="minorHAnsi"/>
              </w:rPr>
              <w:t xml:space="preserve">the model of using test results as proxies for health conditions in the context of managing </w:t>
            </w:r>
            <w:r w:rsidR="002A2954">
              <w:rPr>
                <w:rFonts w:cstheme="minorHAnsi"/>
              </w:rPr>
              <w:t>gastrointestinal and urinary health</w:t>
            </w:r>
            <w:r w:rsidR="002A2954" w:rsidRPr="009A0FF1">
              <w:rPr>
                <w:rFonts w:cstheme="minorHAnsi"/>
              </w:rPr>
              <w:t xml:space="preserve">. </w:t>
            </w:r>
            <w:r w:rsidR="002A2954">
              <w:rPr>
                <w:rFonts w:cstheme="minorHAnsi"/>
              </w:rPr>
              <w:t>Consider</w:t>
            </w:r>
            <w:r w:rsidR="002A2954" w:rsidRPr="009A0FF1">
              <w:rPr>
                <w:rFonts w:cstheme="minorHAnsi"/>
              </w:rPr>
              <w:t xml:space="preserve"> the implications for costs and resource allocation.</w:t>
            </w:r>
          </w:p>
          <w:p w14:paraId="11607519" w14:textId="1F534355" w:rsidR="002A2954" w:rsidRPr="002A2954" w:rsidRDefault="00B52D3C" w:rsidP="002A2954">
            <w:pPr>
              <w:numPr>
                <w:ilvl w:val="0"/>
                <w:numId w:val="12"/>
              </w:numPr>
              <w:spacing w:before="120"/>
              <w:contextualSpacing/>
              <w:rPr>
                <w:rFonts w:cstheme="minorHAnsi"/>
              </w:rPr>
            </w:pPr>
            <w:r w:rsidRPr="002A2954">
              <w:rPr>
                <w:rFonts w:cstheme="minorHAnsi"/>
              </w:rPr>
              <w:t>Using blood data analysis to compare with known standards and hypothesis conditions</w:t>
            </w:r>
            <w:r w:rsidR="002A2954" w:rsidRPr="002A2954">
              <w:rPr>
                <w:rFonts w:cstheme="minorHAnsi"/>
              </w:rPr>
              <w:t xml:space="preserve"> - </w:t>
            </w:r>
            <w:r w:rsidR="002A2954" w:rsidRPr="002A2954">
              <w:rPr>
                <w:rFonts w:cstheme="minorHAnsi"/>
                <w:b/>
                <w:bCs/>
              </w:rPr>
              <w:t>evaluate</w:t>
            </w:r>
            <w:r w:rsidR="002A2954" w:rsidRPr="002A2954">
              <w:rPr>
                <w:rFonts w:cstheme="minorHAnsi"/>
              </w:rPr>
              <w:t xml:space="preserve"> the model of using blood data analysis to compare individual health parameters against established standards and hypothesi</w:t>
            </w:r>
            <w:r w:rsidR="00852115">
              <w:rPr>
                <w:rFonts w:cstheme="minorHAnsi"/>
              </w:rPr>
              <w:t>s</w:t>
            </w:r>
            <w:r w:rsidR="002A2954" w:rsidRPr="002A2954">
              <w:rPr>
                <w:rFonts w:cstheme="minorHAnsi"/>
              </w:rPr>
              <w:t xml:space="preserve">ed conditions in managing </w:t>
            </w:r>
            <w:r w:rsidR="002A2954">
              <w:rPr>
                <w:rFonts w:cstheme="minorHAnsi"/>
              </w:rPr>
              <w:t>gastrointestinal and urinary</w:t>
            </w:r>
            <w:r w:rsidR="002A2954" w:rsidRPr="002A2954">
              <w:rPr>
                <w:rFonts w:cstheme="minorHAnsi"/>
              </w:rPr>
              <w:t xml:space="preserve"> health. Consider result variability, interpretation challenges and patient education</w:t>
            </w:r>
            <w:r w:rsidR="006511CD">
              <w:rPr>
                <w:rFonts w:cstheme="minorHAnsi"/>
              </w:rPr>
              <w:t>.</w:t>
            </w:r>
          </w:p>
          <w:p w14:paraId="1BE32BFE" w14:textId="77777777" w:rsidR="00B52D3C" w:rsidRDefault="00B52D3C" w:rsidP="00B52D3C">
            <w:pPr>
              <w:numPr>
                <w:ilvl w:val="0"/>
                <w:numId w:val="19"/>
              </w:numPr>
              <w:spacing w:before="120"/>
              <w:contextualSpacing/>
              <w:rPr>
                <w:rFonts w:cstheme="minorHAnsi"/>
              </w:rPr>
            </w:pPr>
            <w:r w:rsidRPr="00B52D3C">
              <w:rPr>
                <w:rFonts w:cstheme="minorHAnsi"/>
              </w:rPr>
              <w:t>Other models or theories</w:t>
            </w:r>
          </w:p>
          <w:p w14:paraId="3FF4C294" w14:textId="77777777" w:rsidR="002A2954" w:rsidRDefault="002A2954" w:rsidP="002A2954">
            <w:pPr>
              <w:spacing w:before="120"/>
              <w:contextualSpacing/>
              <w:rPr>
                <w:rFonts w:cstheme="minorHAnsi"/>
              </w:rPr>
            </w:pPr>
          </w:p>
          <w:p w14:paraId="50BB7B16" w14:textId="77777777" w:rsidR="002A2954" w:rsidRDefault="002A2954" w:rsidP="002A2954">
            <w:pPr>
              <w:spacing w:before="120"/>
              <w:contextualSpacing/>
              <w:rPr>
                <w:rFonts w:cstheme="minorHAnsi"/>
              </w:rPr>
            </w:pPr>
          </w:p>
          <w:p w14:paraId="751B65E5" w14:textId="77777777" w:rsidR="00B52D3C" w:rsidRPr="00B52D3C" w:rsidRDefault="00B52D3C" w:rsidP="00B52D3C">
            <w:pPr>
              <w:spacing w:before="120" w:after="120"/>
              <w:rPr>
                <w:rFonts w:cstheme="minorHAnsi"/>
              </w:rPr>
            </w:pPr>
            <w:r w:rsidRPr="00B52D3C">
              <w:rPr>
                <w:rFonts w:cstheme="minorHAnsi"/>
              </w:rPr>
              <w:t xml:space="preserve">Through the model </w:t>
            </w:r>
            <w:r w:rsidRPr="00AD6F20">
              <w:rPr>
                <w:rFonts w:cstheme="minorHAnsi"/>
                <w:b/>
                <w:bCs/>
                <w:sz w:val="24"/>
                <w:szCs w:val="24"/>
              </w:rPr>
              <w:t>evaluate</w:t>
            </w:r>
            <w:r w:rsidRPr="00B52D3C">
              <w:rPr>
                <w:rFonts w:cstheme="minorHAnsi"/>
              </w:rPr>
              <w:t xml:space="preserve"> the applications, limitations, and predictions of the model by testing its claims against data and examining its methodology </w:t>
            </w:r>
            <w:r w:rsidRPr="00AD6F20">
              <w:rPr>
                <w:rFonts w:cstheme="minorHAnsi"/>
                <w:b/>
                <w:bCs/>
                <w:sz w:val="24"/>
                <w:szCs w:val="24"/>
              </w:rPr>
              <w:t xml:space="preserve">and </w:t>
            </w:r>
            <w:r w:rsidRPr="00B52D3C">
              <w:rPr>
                <w:rFonts w:cstheme="minorHAnsi"/>
              </w:rPr>
              <w:t>propose solutions to weaknesses in the model or propose solutions to the issue the model addresses</w:t>
            </w:r>
          </w:p>
        </w:tc>
      </w:tr>
      <w:tr w:rsidR="00B52D3C" w:rsidRPr="00B52D3C" w14:paraId="7BBDAB6E" w14:textId="77777777" w:rsidTr="00F95174">
        <w:tc>
          <w:tcPr>
            <w:tcW w:w="3686" w:type="dxa"/>
            <w:shd w:val="clear" w:color="auto" w:fill="F2F2F2" w:themeFill="background1" w:themeFillShade="F2"/>
          </w:tcPr>
          <w:p w14:paraId="050A3509" w14:textId="77777777" w:rsidR="00B52D3C" w:rsidRPr="00B52D3C" w:rsidRDefault="00B52D3C" w:rsidP="00B52D3C">
            <w:pPr>
              <w:spacing w:before="120" w:after="120"/>
              <w:rPr>
                <w:rFonts w:cstheme="minorHAnsi"/>
              </w:rPr>
            </w:pPr>
            <w:r w:rsidRPr="00AD6F20">
              <w:rPr>
                <w:b/>
                <w:bCs/>
                <w:sz w:val="24"/>
                <w:szCs w:val="24"/>
              </w:rPr>
              <w:lastRenderedPageBreak/>
              <w:t>Evaluate</w:t>
            </w:r>
            <w:r w:rsidRPr="00B52D3C">
              <w:t xml:space="preserve"> the evidence for the connection between life experiences at different stages of human life and development of disease/conditions </w:t>
            </w:r>
            <w:r w:rsidRPr="00AD6F20">
              <w:rPr>
                <w:b/>
                <w:bCs/>
                <w:sz w:val="24"/>
                <w:szCs w:val="24"/>
              </w:rPr>
              <w:t>and/or</w:t>
            </w:r>
            <w:r w:rsidRPr="00AD6F20">
              <w:rPr>
                <w:sz w:val="24"/>
                <w:szCs w:val="24"/>
              </w:rPr>
              <w:t xml:space="preserve"> </w:t>
            </w:r>
            <w:r w:rsidRPr="00B52D3C">
              <w:t>the evidence for the efficacy of treatments for the chosen disease or condition</w:t>
            </w:r>
          </w:p>
        </w:tc>
        <w:tc>
          <w:tcPr>
            <w:tcW w:w="12190" w:type="dxa"/>
          </w:tcPr>
          <w:p w14:paraId="682B754D" w14:textId="77777777" w:rsidR="00E477DA" w:rsidRPr="00B52D3C" w:rsidRDefault="00E477DA" w:rsidP="00E477DA">
            <w:pPr>
              <w:spacing w:before="120"/>
              <w:rPr>
                <w:rFonts w:cstheme="minorHAnsi"/>
                <w:b/>
                <w:bCs/>
              </w:rPr>
            </w:pPr>
            <w:r w:rsidRPr="00B52D3C">
              <w:rPr>
                <w:rFonts w:cstheme="minorHAnsi"/>
                <w:b/>
                <w:bCs/>
              </w:rPr>
              <w:t xml:space="preserve">Building upon one of the </w:t>
            </w:r>
            <w:r>
              <w:rPr>
                <w:rFonts w:cstheme="minorHAnsi"/>
                <w:b/>
                <w:bCs/>
              </w:rPr>
              <w:t>fundamental knowledge and one of the models and theories not chosen above. You might cluster this content description with the one above or use this as an opportunity to explore a new topic.</w:t>
            </w:r>
          </w:p>
          <w:p w14:paraId="663FF452" w14:textId="4A142E28" w:rsidR="00E477DA" w:rsidRPr="00B52D3C" w:rsidRDefault="00E477DA" w:rsidP="00E477DA">
            <w:pPr>
              <w:spacing w:before="120"/>
              <w:rPr>
                <w:rFonts w:cstheme="minorHAnsi"/>
              </w:rPr>
            </w:pPr>
            <w:r w:rsidRPr="00B52D3C">
              <w:rPr>
                <w:rFonts w:cstheme="minorHAnsi"/>
              </w:rPr>
              <w:t xml:space="preserve">Identify a model/theory on the relationship between life experiences and human development </w:t>
            </w:r>
            <w:r w:rsidRPr="00B52D3C">
              <w:rPr>
                <w:rFonts w:cstheme="minorHAnsi"/>
                <w:i/>
                <w:iCs/>
              </w:rPr>
              <w:t xml:space="preserve">such as </w:t>
            </w:r>
            <w:r w:rsidR="00E75622">
              <w:rPr>
                <w:rFonts w:cstheme="minorHAnsi"/>
                <w:i/>
                <w:iCs/>
              </w:rPr>
              <w:t>diet and childhood obesity</w:t>
            </w:r>
            <w:r w:rsidRPr="00B52D3C">
              <w:rPr>
                <w:rFonts w:cstheme="minorHAnsi"/>
                <w:i/>
                <w:iCs/>
              </w:rPr>
              <w:t xml:space="preserve"> etc</w:t>
            </w:r>
            <w:r w:rsidRPr="00B52D3C">
              <w:rPr>
                <w:rFonts w:cstheme="minorHAnsi"/>
              </w:rPr>
              <w:t xml:space="preserve">. </w:t>
            </w:r>
            <w:r w:rsidRPr="00FE052D">
              <w:rPr>
                <w:rFonts w:cstheme="minorHAnsi"/>
                <w:b/>
                <w:bCs/>
                <w:sz w:val="24"/>
                <w:szCs w:val="24"/>
              </w:rPr>
              <w:t>Evaluate</w:t>
            </w:r>
            <w:r>
              <w:rPr>
                <w:rFonts w:cstheme="minorHAnsi"/>
                <w:b/>
                <w:bCs/>
                <w:sz w:val="24"/>
                <w:szCs w:val="24"/>
              </w:rPr>
              <w:t xml:space="preserve"> the validity and reliability</w:t>
            </w:r>
            <w:r w:rsidRPr="00FE052D">
              <w:rPr>
                <w:rFonts w:cstheme="minorHAnsi"/>
                <w:b/>
                <w:bCs/>
                <w:sz w:val="24"/>
                <w:szCs w:val="24"/>
              </w:rPr>
              <w:t xml:space="preserve"> </w:t>
            </w:r>
            <w:r w:rsidRPr="00B52D3C">
              <w:rPr>
                <w:rFonts w:cstheme="minorHAnsi"/>
              </w:rPr>
              <w:t>by finding and analysing possible sources of data to validate or invalidate the model.</w:t>
            </w:r>
          </w:p>
          <w:p w14:paraId="3E8CD677" w14:textId="77777777" w:rsidR="00E477DA" w:rsidRPr="00B52D3C" w:rsidRDefault="00E477DA" w:rsidP="00E477DA">
            <w:pPr>
              <w:spacing w:before="120"/>
              <w:rPr>
                <w:rFonts w:cstheme="minorHAnsi"/>
                <w:b/>
                <w:bCs/>
              </w:rPr>
            </w:pPr>
            <w:r w:rsidRPr="00B52D3C">
              <w:rPr>
                <w:rFonts w:cstheme="minorHAnsi"/>
                <w:b/>
                <w:bCs/>
              </w:rPr>
              <w:t>OR</w:t>
            </w:r>
          </w:p>
          <w:p w14:paraId="3C0C638E" w14:textId="19DE76C3" w:rsidR="00E477DA" w:rsidRPr="00B52D3C" w:rsidRDefault="00E477DA" w:rsidP="00E477DA">
            <w:pPr>
              <w:spacing w:before="120"/>
              <w:rPr>
                <w:rFonts w:cstheme="minorHAnsi"/>
              </w:rPr>
            </w:pPr>
            <w:r w:rsidRPr="00FE052D">
              <w:rPr>
                <w:rFonts w:cstheme="minorHAnsi"/>
                <w:b/>
                <w:bCs/>
                <w:sz w:val="24"/>
                <w:szCs w:val="24"/>
              </w:rPr>
              <w:t xml:space="preserve">Evaluate </w:t>
            </w:r>
            <w:r w:rsidRPr="00B52D3C">
              <w:rPr>
                <w:rFonts w:cstheme="minorHAnsi"/>
              </w:rPr>
              <w:t xml:space="preserve">the effect of treatments/therapies/intervention on a disease </w:t>
            </w:r>
            <w:r w:rsidRPr="00B52D3C">
              <w:rPr>
                <w:rFonts w:cstheme="minorHAnsi"/>
                <w:i/>
                <w:iCs/>
              </w:rPr>
              <w:t xml:space="preserve">such as </w:t>
            </w:r>
            <w:r w:rsidR="00E75622">
              <w:rPr>
                <w:rFonts w:cstheme="minorHAnsi"/>
                <w:i/>
                <w:iCs/>
              </w:rPr>
              <w:t>antibiotics for urinary tract infections</w:t>
            </w:r>
            <w:r w:rsidRPr="00B52D3C">
              <w:rPr>
                <w:rFonts w:cstheme="minorHAnsi"/>
                <w:i/>
                <w:iCs/>
              </w:rPr>
              <w:t xml:space="preserve"> etc</w:t>
            </w:r>
            <w:r w:rsidRPr="00B52D3C">
              <w:rPr>
                <w:rFonts w:cstheme="minorHAnsi"/>
              </w:rPr>
              <w:t xml:space="preserve"> by finding and analysing possible sources of data, consider validity and reliability, to validate or invalidate the treatment.</w:t>
            </w:r>
          </w:p>
          <w:p w14:paraId="42540DA3" w14:textId="77777777" w:rsidR="00E477DA" w:rsidRPr="00634FAB" w:rsidRDefault="00E477DA" w:rsidP="00E477DA">
            <w:pPr>
              <w:spacing w:before="120" w:after="120"/>
              <w:rPr>
                <w:rFonts w:cstheme="minorHAnsi"/>
              </w:rPr>
            </w:pPr>
            <w:r w:rsidRPr="00634FAB">
              <w:rPr>
                <w:rFonts w:cstheme="minorHAnsi"/>
              </w:rPr>
              <w:t>Ways to</w:t>
            </w:r>
            <w:r>
              <w:rPr>
                <w:rFonts w:cstheme="minorHAnsi"/>
              </w:rPr>
              <w:t xml:space="preserve"> </w:t>
            </w:r>
            <w:r w:rsidRPr="00634FAB">
              <w:rPr>
                <w:rFonts w:cstheme="minorHAnsi"/>
                <w:b/>
                <w:bCs/>
              </w:rPr>
              <w:t>evaluate the validity and reliability</w:t>
            </w:r>
            <w:r>
              <w:rPr>
                <w:rFonts w:cstheme="minorHAnsi"/>
              </w:rPr>
              <w:t xml:space="preserve"> of</w:t>
            </w:r>
            <w:r w:rsidRPr="00634FAB">
              <w:rPr>
                <w:rFonts w:cstheme="minorHAnsi"/>
              </w:rPr>
              <w:t xml:space="preserve"> evidence</w:t>
            </w:r>
            <w:r>
              <w:rPr>
                <w:rFonts w:cstheme="minorHAnsi"/>
              </w:rPr>
              <w:t xml:space="preserve"> include</w:t>
            </w:r>
            <w:r w:rsidRPr="00634FAB">
              <w:rPr>
                <w:rFonts w:cstheme="minorHAnsi"/>
              </w:rPr>
              <w:t>:</w:t>
            </w:r>
          </w:p>
          <w:p w14:paraId="160FEFC4" w14:textId="77777777" w:rsidR="00B52D3C" w:rsidRPr="00B52D3C" w:rsidRDefault="00B52D3C" w:rsidP="00B52D3C">
            <w:pPr>
              <w:numPr>
                <w:ilvl w:val="0"/>
                <w:numId w:val="3"/>
              </w:numPr>
              <w:spacing w:before="120" w:after="120"/>
              <w:contextualSpacing/>
              <w:rPr>
                <w:rFonts w:cstheme="minorHAnsi"/>
              </w:rPr>
            </w:pPr>
            <w:r w:rsidRPr="00B52D3C">
              <w:rPr>
                <w:rFonts w:cstheme="minorHAnsi"/>
              </w:rPr>
              <w:t>Small group studies versus large populations</w:t>
            </w:r>
          </w:p>
          <w:p w14:paraId="7C6DE8BF" w14:textId="584AE4E0" w:rsidR="00B52D3C" w:rsidRPr="00B52D3C" w:rsidRDefault="00B52D3C" w:rsidP="00B52D3C">
            <w:pPr>
              <w:numPr>
                <w:ilvl w:val="0"/>
                <w:numId w:val="3"/>
              </w:numPr>
              <w:spacing w:before="120"/>
              <w:contextualSpacing/>
              <w:rPr>
                <w:rFonts w:cstheme="minorHAnsi"/>
              </w:rPr>
            </w:pPr>
            <w:r w:rsidRPr="00B52D3C">
              <w:rPr>
                <w:rFonts w:cstheme="minorHAnsi"/>
              </w:rPr>
              <w:t>Primary versus secondary data</w:t>
            </w:r>
          </w:p>
          <w:p w14:paraId="1F86F095" w14:textId="77777777" w:rsidR="00B52D3C" w:rsidRPr="00B52D3C" w:rsidRDefault="00B52D3C" w:rsidP="00B52D3C">
            <w:pPr>
              <w:numPr>
                <w:ilvl w:val="0"/>
                <w:numId w:val="3"/>
              </w:numPr>
              <w:spacing w:before="120"/>
              <w:contextualSpacing/>
              <w:rPr>
                <w:rFonts w:cstheme="minorHAnsi"/>
              </w:rPr>
            </w:pPr>
            <w:r w:rsidRPr="00B52D3C">
              <w:rPr>
                <w:rFonts w:cstheme="minorHAnsi"/>
              </w:rPr>
              <w:t>Longitudinal versus cross sectional studies</w:t>
            </w:r>
          </w:p>
          <w:p w14:paraId="16C84E16" w14:textId="77777777" w:rsidR="00B52D3C" w:rsidRPr="00B52D3C" w:rsidRDefault="00B52D3C" w:rsidP="00B52D3C">
            <w:pPr>
              <w:numPr>
                <w:ilvl w:val="0"/>
                <w:numId w:val="3"/>
              </w:numPr>
              <w:spacing w:before="120"/>
              <w:contextualSpacing/>
              <w:rPr>
                <w:rFonts w:cstheme="minorHAnsi"/>
              </w:rPr>
            </w:pPr>
            <w:r w:rsidRPr="00B52D3C">
              <w:rPr>
                <w:rFonts w:cstheme="minorHAnsi"/>
              </w:rPr>
              <w:t>Animal studies versus human studies</w:t>
            </w:r>
          </w:p>
          <w:p w14:paraId="1D68602F" w14:textId="77777777" w:rsidR="00B52D3C" w:rsidRPr="00B52D3C" w:rsidRDefault="00B52D3C" w:rsidP="00B52D3C">
            <w:pPr>
              <w:numPr>
                <w:ilvl w:val="0"/>
                <w:numId w:val="3"/>
              </w:numPr>
              <w:spacing w:before="120"/>
              <w:contextualSpacing/>
              <w:rPr>
                <w:rFonts w:cstheme="minorHAnsi"/>
              </w:rPr>
            </w:pPr>
            <w:r w:rsidRPr="00B52D3C">
              <w:rPr>
                <w:rFonts w:cstheme="minorHAnsi"/>
              </w:rPr>
              <w:t>Single study versus meta-analysis</w:t>
            </w:r>
          </w:p>
          <w:p w14:paraId="483EBBC6" w14:textId="77777777" w:rsidR="00B52D3C" w:rsidRPr="00B52D3C" w:rsidRDefault="00B52D3C" w:rsidP="00B52D3C">
            <w:pPr>
              <w:numPr>
                <w:ilvl w:val="0"/>
                <w:numId w:val="3"/>
              </w:numPr>
              <w:spacing w:before="120"/>
              <w:contextualSpacing/>
              <w:rPr>
                <w:rFonts w:cstheme="minorHAnsi"/>
              </w:rPr>
            </w:pPr>
            <w:r w:rsidRPr="00B52D3C">
              <w:rPr>
                <w:rFonts w:cstheme="minorHAnsi"/>
              </w:rPr>
              <w:t>Anecdotal evidence versus research data</w:t>
            </w:r>
          </w:p>
          <w:p w14:paraId="29B66676" w14:textId="77777777" w:rsidR="00B52D3C" w:rsidRPr="00B52D3C" w:rsidRDefault="00B52D3C" w:rsidP="00B52D3C">
            <w:pPr>
              <w:numPr>
                <w:ilvl w:val="0"/>
                <w:numId w:val="3"/>
              </w:numPr>
              <w:spacing w:before="120"/>
              <w:contextualSpacing/>
              <w:rPr>
                <w:rFonts w:cstheme="minorHAnsi"/>
              </w:rPr>
            </w:pPr>
            <w:r w:rsidRPr="00B52D3C">
              <w:rPr>
                <w:rFonts w:cstheme="minorHAnsi"/>
              </w:rPr>
              <w:t>Other ways to assess evidence</w:t>
            </w:r>
          </w:p>
          <w:p w14:paraId="558573F0" w14:textId="78087E8D" w:rsidR="00B52D3C" w:rsidRPr="00B52D3C" w:rsidRDefault="00E477DA" w:rsidP="00B52D3C">
            <w:pPr>
              <w:spacing w:before="120" w:after="120"/>
              <w:rPr>
                <w:rFonts w:cstheme="minorHAnsi"/>
              </w:rPr>
            </w:pPr>
            <w:r w:rsidRPr="00C1414C">
              <w:rPr>
                <w:rFonts w:cstheme="minorHAnsi"/>
                <w:i/>
                <w:iCs/>
              </w:rPr>
              <w:t>These are key information literacy skills in general</w:t>
            </w:r>
            <w:r>
              <w:rPr>
                <w:rFonts w:cstheme="minorHAnsi"/>
                <w:i/>
                <w:iCs/>
              </w:rPr>
              <w:t>,</w:t>
            </w:r>
            <w:r w:rsidRPr="00C1414C">
              <w:rPr>
                <w:rFonts w:cstheme="minorHAnsi"/>
                <w:i/>
                <w:iCs/>
              </w:rPr>
              <w:t xml:space="preserve"> as well as significant application of scientific knowledge for</w:t>
            </w:r>
            <w:r>
              <w:rPr>
                <w:rFonts w:cstheme="minorHAnsi"/>
                <w:i/>
                <w:iCs/>
              </w:rPr>
              <w:t xml:space="preserve"> building</w:t>
            </w:r>
            <w:r w:rsidRPr="00C1414C">
              <w:rPr>
                <w:rFonts w:cstheme="minorHAnsi"/>
                <w:i/>
                <w:iCs/>
              </w:rPr>
              <w:t xml:space="preserve"> social and individual capability and as citizens, potential parents and people.</w:t>
            </w:r>
          </w:p>
        </w:tc>
      </w:tr>
      <w:tr w:rsidR="00B52D3C" w:rsidRPr="00B52D3C" w14:paraId="1B2D3D19" w14:textId="77777777" w:rsidTr="00F95174">
        <w:tc>
          <w:tcPr>
            <w:tcW w:w="3686" w:type="dxa"/>
            <w:shd w:val="clear" w:color="auto" w:fill="F2F2F2" w:themeFill="background1" w:themeFillShade="F2"/>
          </w:tcPr>
          <w:p w14:paraId="366694B8" w14:textId="77777777" w:rsidR="00B52D3C" w:rsidRPr="00B52D3C" w:rsidRDefault="00B52D3C" w:rsidP="00B52D3C">
            <w:pPr>
              <w:spacing w:before="120" w:after="120"/>
              <w:rPr>
                <w:rFonts w:cstheme="minorHAnsi"/>
              </w:rPr>
            </w:pPr>
            <w:r w:rsidRPr="00AD6F20">
              <w:rPr>
                <w:b/>
                <w:bCs/>
                <w:sz w:val="24"/>
                <w:szCs w:val="24"/>
              </w:rPr>
              <w:t>Evaluate</w:t>
            </w:r>
            <w:r w:rsidRPr="00B52D3C">
              <w:t xml:space="preserve"> claims made in scientific texts and in the popular media about health relevant to gastrointestinal and urinary systems</w:t>
            </w:r>
          </w:p>
        </w:tc>
        <w:tc>
          <w:tcPr>
            <w:tcW w:w="12190" w:type="dxa"/>
          </w:tcPr>
          <w:p w14:paraId="244C45FB" w14:textId="77777777" w:rsidR="00E477DA" w:rsidRPr="00B52D3C" w:rsidRDefault="00E477DA" w:rsidP="00E477DA">
            <w:pPr>
              <w:spacing w:before="120"/>
              <w:rPr>
                <w:rFonts w:cstheme="minorHAnsi"/>
                <w:b/>
                <w:bCs/>
              </w:rPr>
            </w:pPr>
            <w:r w:rsidRPr="00B52D3C">
              <w:rPr>
                <w:rFonts w:cstheme="minorHAnsi"/>
                <w:b/>
                <w:bCs/>
              </w:rPr>
              <w:t xml:space="preserve">Building upon one of the </w:t>
            </w:r>
            <w:r>
              <w:rPr>
                <w:rFonts w:cstheme="minorHAnsi"/>
                <w:b/>
                <w:bCs/>
              </w:rPr>
              <w:t>fundamental knowledge and one of the models and theories not chosen above. You might cluster this content description with the ones above or use this as an opportunity to explore a new topic.</w:t>
            </w:r>
          </w:p>
          <w:p w14:paraId="1D256D93" w14:textId="77777777" w:rsidR="00E477DA" w:rsidRPr="00B52D3C" w:rsidRDefault="00E477DA" w:rsidP="00E477DA">
            <w:pPr>
              <w:spacing w:before="120"/>
              <w:rPr>
                <w:rFonts w:cstheme="minorHAnsi"/>
              </w:rPr>
            </w:pPr>
            <w:r>
              <w:rPr>
                <w:rFonts w:cstheme="minorHAnsi"/>
              </w:rPr>
              <w:t>Interrogate</w:t>
            </w:r>
            <w:r w:rsidRPr="00B52D3C">
              <w:rPr>
                <w:rFonts w:cstheme="minorHAnsi"/>
              </w:rPr>
              <w:t xml:space="preserve"> foundations, methods, and validity of knowledge claims</w:t>
            </w:r>
            <w:r>
              <w:rPr>
                <w:rFonts w:cstheme="minorHAnsi"/>
              </w:rPr>
              <w:t xml:space="preserve"> in popular media</w:t>
            </w:r>
            <w:r w:rsidRPr="00B52D3C">
              <w:rPr>
                <w:rFonts w:cstheme="minorHAnsi"/>
              </w:rPr>
              <w:t xml:space="preserve"> by </w:t>
            </w:r>
            <w:r w:rsidRPr="00FE052D">
              <w:rPr>
                <w:rFonts w:cstheme="minorHAnsi"/>
                <w:b/>
                <w:bCs/>
                <w:sz w:val="24"/>
                <w:szCs w:val="24"/>
              </w:rPr>
              <w:t>evaluating</w:t>
            </w:r>
            <w:r w:rsidRPr="00B52D3C">
              <w:rPr>
                <w:rFonts w:cstheme="minorHAnsi"/>
              </w:rPr>
              <w:t xml:space="preserve"> evidence in medical literature against popular media claims.</w:t>
            </w:r>
          </w:p>
          <w:p w14:paraId="3FE96D81" w14:textId="77777777" w:rsidR="00E477DA" w:rsidRPr="00634FAB" w:rsidRDefault="00E477DA" w:rsidP="00E477DA">
            <w:pPr>
              <w:spacing w:before="120"/>
              <w:rPr>
                <w:rFonts w:cstheme="minorHAnsi"/>
              </w:rPr>
            </w:pPr>
            <w:r w:rsidRPr="00634FAB">
              <w:rPr>
                <w:rFonts w:cstheme="minorHAnsi"/>
              </w:rPr>
              <w:t>Sample topics that could be considered:</w:t>
            </w:r>
          </w:p>
          <w:p w14:paraId="060AD876" w14:textId="4C3B4CC7" w:rsidR="00B52D3C" w:rsidRPr="00B52D3C" w:rsidRDefault="00B52D3C" w:rsidP="00B52D3C">
            <w:pPr>
              <w:numPr>
                <w:ilvl w:val="0"/>
                <w:numId w:val="20"/>
              </w:numPr>
              <w:spacing w:before="120"/>
              <w:contextualSpacing/>
              <w:rPr>
                <w:rFonts w:cstheme="minorHAnsi"/>
              </w:rPr>
            </w:pPr>
            <w:r w:rsidRPr="00B52D3C">
              <w:rPr>
                <w:rFonts w:cstheme="minorHAnsi"/>
              </w:rPr>
              <w:t>Alternative diets such as vegetarian, vegan, keto, paleo v health</w:t>
            </w:r>
          </w:p>
          <w:p w14:paraId="691ED04D" w14:textId="77777777" w:rsidR="00B52D3C" w:rsidRPr="00B52D3C" w:rsidRDefault="00B52D3C" w:rsidP="00B52D3C">
            <w:pPr>
              <w:numPr>
                <w:ilvl w:val="0"/>
                <w:numId w:val="20"/>
              </w:numPr>
              <w:spacing w:before="120"/>
              <w:contextualSpacing/>
              <w:rPr>
                <w:rFonts w:cstheme="minorHAnsi"/>
              </w:rPr>
            </w:pPr>
            <w:r w:rsidRPr="00B52D3C">
              <w:rPr>
                <w:rFonts w:cstheme="minorHAnsi"/>
              </w:rPr>
              <w:t>Cranberry juice/parsley and Urinary Tract Infections</w:t>
            </w:r>
          </w:p>
          <w:p w14:paraId="5E2A04F8" w14:textId="77777777" w:rsidR="00B52D3C" w:rsidRPr="00B52D3C" w:rsidRDefault="00B52D3C" w:rsidP="00B52D3C">
            <w:pPr>
              <w:numPr>
                <w:ilvl w:val="0"/>
                <w:numId w:val="20"/>
              </w:numPr>
              <w:spacing w:before="120"/>
              <w:contextualSpacing/>
              <w:rPr>
                <w:rFonts w:cstheme="minorHAnsi"/>
              </w:rPr>
            </w:pPr>
            <w:r w:rsidRPr="00B52D3C">
              <w:rPr>
                <w:rFonts w:cstheme="minorHAnsi"/>
              </w:rPr>
              <w:t>Probiotics and health</w:t>
            </w:r>
          </w:p>
          <w:p w14:paraId="0D0D869F" w14:textId="77777777" w:rsidR="00B52D3C" w:rsidRPr="00B52D3C" w:rsidRDefault="00B52D3C" w:rsidP="00B52D3C">
            <w:pPr>
              <w:numPr>
                <w:ilvl w:val="0"/>
                <w:numId w:val="20"/>
              </w:numPr>
              <w:spacing w:before="120"/>
              <w:contextualSpacing/>
              <w:rPr>
                <w:rFonts w:cstheme="minorHAnsi"/>
              </w:rPr>
            </w:pPr>
            <w:r w:rsidRPr="00B52D3C">
              <w:rPr>
                <w:rFonts w:cstheme="minorHAnsi"/>
              </w:rPr>
              <w:lastRenderedPageBreak/>
              <w:t>Gluten intolerance/sensitivity</w:t>
            </w:r>
          </w:p>
          <w:p w14:paraId="5AF24426" w14:textId="77777777" w:rsidR="00B52D3C" w:rsidRPr="00B52D3C" w:rsidRDefault="00B52D3C" w:rsidP="00B52D3C">
            <w:pPr>
              <w:numPr>
                <w:ilvl w:val="0"/>
                <w:numId w:val="20"/>
              </w:numPr>
              <w:spacing w:before="120"/>
              <w:contextualSpacing/>
              <w:rPr>
                <w:rFonts w:cstheme="minorHAnsi"/>
              </w:rPr>
            </w:pPr>
            <w:r w:rsidRPr="00B52D3C">
              <w:rPr>
                <w:rFonts w:cstheme="minorHAnsi"/>
              </w:rPr>
              <w:t>Other examples</w:t>
            </w:r>
          </w:p>
        </w:tc>
      </w:tr>
      <w:tr w:rsidR="00B52D3C" w:rsidRPr="00B52D3C" w14:paraId="3469851F" w14:textId="77777777" w:rsidTr="00F95174">
        <w:tc>
          <w:tcPr>
            <w:tcW w:w="3686" w:type="dxa"/>
            <w:shd w:val="clear" w:color="auto" w:fill="F2F2F2" w:themeFill="background1" w:themeFillShade="F2"/>
          </w:tcPr>
          <w:p w14:paraId="318DB303" w14:textId="77777777" w:rsidR="00B52D3C" w:rsidRPr="00B52D3C" w:rsidRDefault="00B52D3C" w:rsidP="00B52D3C">
            <w:pPr>
              <w:spacing w:before="120" w:after="120"/>
              <w:rPr>
                <w:rFonts w:cstheme="minorHAnsi"/>
              </w:rPr>
            </w:pPr>
            <w:r w:rsidRPr="00AD6F20">
              <w:rPr>
                <w:b/>
                <w:bCs/>
                <w:sz w:val="24"/>
                <w:szCs w:val="24"/>
              </w:rPr>
              <w:lastRenderedPageBreak/>
              <w:t>Evaluate</w:t>
            </w:r>
            <w:r w:rsidRPr="00B52D3C">
              <w:t xml:space="preserve"> bioethical, social policy, cultural and economic influence on science claims and practices related to the gastrointestinal and urinary systems</w:t>
            </w:r>
          </w:p>
        </w:tc>
        <w:tc>
          <w:tcPr>
            <w:tcW w:w="12190" w:type="dxa"/>
          </w:tcPr>
          <w:p w14:paraId="24194625" w14:textId="77777777" w:rsidR="00B52D3C" w:rsidRPr="00B52D3C" w:rsidRDefault="00B52D3C" w:rsidP="00B52D3C">
            <w:pPr>
              <w:spacing w:before="120"/>
              <w:rPr>
                <w:rFonts w:cstheme="minorHAnsi"/>
                <w:b/>
                <w:bCs/>
              </w:rPr>
            </w:pPr>
            <w:r w:rsidRPr="00B52D3C">
              <w:rPr>
                <w:rFonts w:cstheme="minorHAnsi"/>
                <w:b/>
                <w:bCs/>
              </w:rPr>
              <w:t>Building on one of the foundational topics:</w:t>
            </w:r>
          </w:p>
          <w:p w14:paraId="78A4BAED" w14:textId="77777777" w:rsidR="00B52D3C" w:rsidRPr="00B52D3C" w:rsidRDefault="00B52D3C" w:rsidP="00B52D3C">
            <w:pPr>
              <w:spacing w:before="120"/>
              <w:rPr>
                <w:rFonts w:cstheme="minorHAnsi"/>
              </w:rPr>
            </w:pPr>
            <w:r w:rsidRPr="00B52D3C">
              <w:rPr>
                <w:rFonts w:cstheme="minorHAnsi"/>
              </w:rPr>
              <w:t xml:space="preserve">Read and </w:t>
            </w:r>
            <w:r w:rsidRPr="00AD6F20">
              <w:rPr>
                <w:rFonts w:cstheme="minorHAnsi"/>
                <w:b/>
                <w:bCs/>
                <w:sz w:val="24"/>
                <w:szCs w:val="24"/>
              </w:rPr>
              <w:t>evaluate</w:t>
            </w:r>
            <w:r w:rsidRPr="00B52D3C">
              <w:rPr>
                <w:rFonts w:cstheme="minorHAnsi"/>
              </w:rPr>
              <w:t xml:space="preserve"> the arguments found in an editorial or popular science magazine, compare arguments and adopt and justify an ethical position on the topic</w:t>
            </w:r>
          </w:p>
          <w:p w14:paraId="62A40CDB" w14:textId="77777777" w:rsidR="00B52D3C" w:rsidRPr="00AD6F20" w:rsidRDefault="00B52D3C" w:rsidP="00B52D3C">
            <w:pPr>
              <w:spacing w:before="120"/>
              <w:rPr>
                <w:rFonts w:cstheme="minorHAnsi"/>
                <w:u w:val="single"/>
              </w:rPr>
            </w:pPr>
            <w:r w:rsidRPr="00AD6F20">
              <w:rPr>
                <w:rFonts w:cstheme="minorHAnsi"/>
                <w:u w:val="single"/>
              </w:rPr>
              <w:t>Sample topics that could be considered:</w:t>
            </w:r>
          </w:p>
          <w:p w14:paraId="4A8E2A04" w14:textId="59351110" w:rsidR="00B52D3C" w:rsidRPr="00B52D3C" w:rsidRDefault="00B52D3C" w:rsidP="00B52D3C">
            <w:pPr>
              <w:numPr>
                <w:ilvl w:val="0"/>
                <w:numId w:val="21"/>
              </w:numPr>
              <w:spacing w:before="120"/>
              <w:contextualSpacing/>
              <w:rPr>
                <w:rFonts w:cstheme="minorHAnsi"/>
              </w:rPr>
            </w:pPr>
            <w:r w:rsidRPr="00B52D3C">
              <w:rPr>
                <w:rFonts w:cstheme="minorHAnsi"/>
              </w:rPr>
              <w:t>Pig insulin</w:t>
            </w:r>
            <w:r w:rsidR="00934889">
              <w:rPr>
                <w:rFonts w:cstheme="minorHAnsi"/>
              </w:rPr>
              <w:t xml:space="preserve"> e.g., </w:t>
            </w:r>
            <w:r w:rsidR="00934889" w:rsidRPr="00934889">
              <w:rPr>
                <w:rFonts w:cstheme="minorHAnsi"/>
              </w:rPr>
              <w:t>ethical concerns regarding animal welfare and patient safety</w:t>
            </w:r>
            <w:r w:rsidR="00934889">
              <w:rPr>
                <w:rFonts w:cstheme="minorHAnsi"/>
              </w:rPr>
              <w:t xml:space="preserve"> vs </w:t>
            </w:r>
            <w:r w:rsidR="00934889" w:rsidRPr="00934889">
              <w:rPr>
                <w:rFonts w:cstheme="minorHAnsi"/>
              </w:rPr>
              <w:t>continued development of synthetic alternatives.</w:t>
            </w:r>
          </w:p>
          <w:p w14:paraId="4AEEA9FA" w14:textId="67F4F475" w:rsidR="00B52D3C" w:rsidRPr="00B52D3C" w:rsidRDefault="00B52D3C" w:rsidP="00B52D3C">
            <w:pPr>
              <w:numPr>
                <w:ilvl w:val="0"/>
                <w:numId w:val="21"/>
              </w:numPr>
              <w:spacing w:before="120"/>
              <w:contextualSpacing/>
              <w:rPr>
                <w:rFonts w:cstheme="minorHAnsi"/>
              </w:rPr>
            </w:pPr>
            <w:r w:rsidRPr="00B52D3C">
              <w:rPr>
                <w:rFonts w:cstheme="minorHAnsi"/>
              </w:rPr>
              <w:t>Unethical use of organoids</w:t>
            </w:r>
            <w:r w:rsidR="00934889">
              <w:rPr>
                <w:rFonts w:cstheme="minorHAnsi"/>
              </w:rPr>
              <w:t xml:space="preserve"> e.g., consider the</w:t>
            </w:r>
            <w:r w:rsidR="00934889" w:rsidRPr="007C48C6">
              <w:rPr>
                <w:rFonts w:cstheme="minorHAnsi"/>
              </w:rPr>
              <w:t xml:space="preserve"> treatment of human cells, consent, and implications for future research</w:t>
            </w:r>
          </w:p>
          <w:p w14:paraId="40FBC372" w14:textId="04DE1212" w:rsidR="00B52D3C" w:rsidRPr="00B52D3C" w:rsidRDefault="00B52D3C" w:rsidP="00B52D3C">
            <w:pPr>
              <w:numPr>
                <w:ilvl w:val="0"/>
                <w:numId w:val="21"/>
              </w:numPr>
              <w:spacing w:before="120"/>
              <w:contextualSpacing/>
              <w:rPr>
                <w:rFonts w:cstheme="minorHAnsi"/>
              </w:rPr>
            </w:pPr>
            <w:r w:rsidRPr="00B52D3C">
              <w:rPr>
                <w:rFonts w:cstheme="minorHAnsi"/>
              </w:rPr>
              <w:t>Kidney donations</w:t>
            </w:r>
            <w:r w:rsidR="00934889">
              <w:rPr>
                <w:rFonts w:cstheme="minorHAnsi"/>
              </w:rPr>
              <w:t xml:space="preserve"> e.g., consider </w:t>
            </w:r>
            <w:r w:rsidR="00934889" w:rsidRPr="00934889">
              <w:rPr>
                <w:rFonts w:cstheme="minorHAnsi"/>
              </w:rPr>
              <w:t>education, transparency, and public awareness to navigate the complexities of organ donation and improve health outcomes for patients.</w:t>
            </w:r>
          </w:p>
          <w:p w14:paraId="4B552383" w14:textId="309275C0" w:rsidR="00B72523" w:rsidRPr="00B72523" w:rsidRDefault="00B52D3C" w:rsidP="00B72523">
            <w:pPr>
              <w:numPr>
                <w:ilvl w:val="0"/>
                <w:numId w:val="21"/>
              </w:numPr>
              <w:spacing w:before="120"/>
              <w:contextualSpacing/>
              <w:rPr>
                <w:rFonts w:cstheme="minorHAnsi"/>
              </w:rPr>
            </w:pPr>
            <w:r w:rsidRPr="00B52D3C">
              <w:rPr>
                <w:rFonts w:cstheme="minorHAnsi"/>
              </w:rPr>
              <w:t>Kidney transplants – referral criteria</w:t>
            </w:r>
            <w:r w:rsidR="00934889">
              <w:rPr>
                <w:rFonts w:cstheme="minorHAnsi"/>
              </w:rPr>
              <w:t xml:space="preserve"> e.g.,</w:t>
            </w:r>
            <w:r w:rsidR="00B72523">
              <w:rPr>
                <w:rFonts w:cstheme="minorHAnsi"/>
              </w:rPr>
              <w:t xml:space="preserve"> </w:t>
            </w:r>
            <w:r w:rsidR="00B72523" w:rsidRPr="00B72523">
              <w:rPr>
                <w:rFonts w:cstheme="minorHAnsi"/>
              </w:rPr>
              <w:t>ethical concerns about living donations, informed consent, allocation processes, donor educatio</w:t>
            </w:r>
            <w:r w:rsidR="00B72523">
              <w:rPr>
                <w:rFonts w:cstheme="minorHAnsi"/>
              </w:rPr>
              <w:t>n</w:t>
            </w:r>
          </w:p>
          <w:p w14:paraId="49470F72" w14:textId="11F858CA" w:rsidR="00B52D3C" w:rsidRPr="00B52D3C" w:rsidRDefault="00B52D3C" w:rsidP="00B52D3C">
            <w:pPr>
              <w:numPr>
                <w:ilvl w:val="0"/>
                <w:numId w:val="21"/>
              </w:numPr>
              <w:spacing w:before="120"/>
              <w:contextualSpacing/>
              <w:rPr>
                <w:rFonts w:cstheme="minorHAnsi"/>
              </w:rPr>
            </w:pPr>
            <w:r w:rsidRPr="00B52D3C">
              <w:rPr>
                <w:rFonts w:cstheme="minorHAnsi"/>
              </w:rPr>
              <w:t>Kidney dialysis</w:t>
            </w:r>
            <w:r w:rsidR="00934889">
              <w:rPr>
                <w:rFonts w:cstheme="minorHAnsi"/>
              </w:rPr>
              <w:t xml:space="preserve"> e.g., </w:t>
            </w:r>
            <w:r w:rsidR="00B72523" w:rsidRPr="00B72523">
              <w:rPr>
                <w:rFonts w:cstheme="minorHAnsi"/>
              </w:rPr>
              <w:t xml:space="preserve">ethical concerns </w:t>
            </w:r>
            <w:r w:rsidR="00B72523">
              <w:rPr>
                <w:rFonts w:cstheme="minorHAnsi"/>
              </w:rPr>
              <w:t>around</w:t>
            </w:r>
            <w:r w:rsidR="00B72523" w:rsidRPr="00B72523">
              <w:rPr>
                <w:rFonts w:cstheme="minorHAnsi"/>
              </w:rPr>
              <w:t xml:space="preserve"> access, quality of life, and the emotional and financial burdens on patients and families. </w:t>
            </w:r>
            <w:r w:rsidR="00B72523">
              <w:rPr>
                <w:rFonts w:cstheme="minorHAnsi"/>
              </w:rPr>
              <w:t xml:space="preserve">Funding for </w:t>
            </w:r>
            <w:r w:rsidR="00B72523" w:rsidRPr="00B72523">
              <w:rPr>
                <w:rFonts w:cstheme="minorHAnsi"/>
              </w:rPr>
              <w:t>alternatives that enhance patient well-being and dignity throughout the treatment process</w:t>
            </w:r>
            <w:r w:rsidR="00B72523">
              <w:rPr>
                <w:rFonts w:cstheme="minorHAnsi"/>
              </w:rPr>
              <w:t>.</w:t>
            </w:r>
          </w:p>
          <w:p w14:paraId="366DC641" w14:textId="77777777" w:rsidR="00E477DA" w:rsidRPr="00B52D3C" w:rsidRDefault="00B52D3C" w:rsidP="00E477DA">
            <w:pPr>
              <w:numPr>
                <w:ilvl w:val="0"/>
                <w:numId w:val="5"/>
              </w:numPr>
              <w:spacing w:before="120"/>
              <w:contextualSpacing/>
              <w:rPr>
                <w:rFonts w:cstheme="minorHAnsi"/>
              </w:rPr>
            </w:pPr>
            <w:r w:rsidRPr="00B52D3C">
              <w:rPr>
                <w:rFonts w:cstheme="minorHAnsi"/>
              </w:rPr>
              <w:t>Gene therapies</w:t>
            </w:r>
            <w:r w:rsidR="00E477DA">
              <w:rPr>
                <w:rFonts w:cstheme="minorHAnsi"/>
              </w:rPr>
              <w:t xml:space="preserve"> – e.g., Are these too expensive and only for the rich? Is the cost-benefit for the health system worth it?</w:t>
            </w:r>
          </w:p>
          <w:p w14:paraId="71DEBBAA" w14:textId="0607D3E5" w:rsidR="00B72523" w:rsidRPr="00B52D3C" w:rsidRDefault="00B52D3C" w:rsidP="00B72523">
            <w:pPr>
              <w:numPr>
                <w:ilvl w:val="0"/>
                <w:numId w:val="5"/>
              </w:numPr>
              <w:spacing w:before="120"/>
              <w:contextualSpacing/>
              <w:rPr>
                <w:rFonts w:cstheme="minorHAnsi"/>
              </w:rPr>
            </w:pPr>
            <w:r w:rsidRPr="00B52D3C">
              <w:rPr>
                <w:rFonts w:cstheme="minorHAnsi"/>
              </w:rPr>
              <w:t>Stem cell therapy</w:t>
            </w:r>
            <w:r w:rsidR="00934889">
              <w:rPr>
                <w:rFonts w:cstheme="minorHAnsi"/>
              </w:rPr>
              <w:t xml:space="preserve"> e.g.,</w:t>
            </w:r>
            <w:r w:rsidR="00B72523">
              <w:rPr>
                <w:rFonts w:cstheme="minorHAnsi"/>
              </w:rPr>
              <w:t xml:space="preserve"> Consider objections to these therapies based on foetal rights arguments.</w:t>
            </w:r>
          </w:p>
          <w:p w14:paraId="4B29553F" w14:textId="77777777" w:rsidR="00B52D3C" w:rsidRDefault="00B52D3C" w:rsidP="00B52D3C">
            <w:pPr>
              <w:numPr>
                <w:ilvl w:val="0"/>
                <w:numId w:val="21"/>
              </w:numPr>
              <w:spacing w:before="120"/>
              <w:contextualSpacing/>
              <w:rPr>
                <w:rFonts w:cstheme="minorHAnsi"/>
              </w:rPr>
            </w:pPr>
            <w:r w:rsidRPr="00B52D3C">
              <w:rPr>
                <w:rFonts w:cstheme="minorHAnsi"/>
              </w:rPr>
              <w:t>Other examples</w:t>
            </w:r>
          </w:p>
          <w:p w14:paraId="0BB8322C" w14:textId="23947155" w:rsidR="00B52D3C" w:rsidRPr="00B52D3C" w:rsidRDefault="00934889" w:rsidP="00B52D3C">
            <w:pPr>
              <w:spacing w:before="120" w:after="120"/>
              <w:rPr>
                <w:rFonts w:cstheme="minorHAnsi"/>
              </w:rPr>
            </w:pPr>
            <w:r>
              <w:rPr>
                <w:rFonts w:cstheme="minorHAnsi"/>
                <w:i/>
                <w:iCs/>
              </w:rPr>
              <w:t>Building significant ethical capacity, as well as information</w:t>
            </w:r>
            <w:r w:rsidRPr="00C1414C">
              <w:rPr>
                <w:rFonts w:cstheme="minorHAnsi"/>
                <w:i/>
                <w:iCs/>
              </w:rPr>
              <w:t xml:space="preserve"> literacy skills in general</w:t>
            </w:r>
            <w:r>
              <w:rPr>
                <w:rFonts w:cstheme="minorHAnsi"/>
                <w:i/>
                <w:iCs/>
              </w:rPr>
              <w:t>,</w:t>
            </w:r>
            <w:r w:rsidRPr="00C1414C">
              <w:rPr>
                <w:rFonts w:cstheme="minorHAnsi"/>
                <w:i/>
                <w:iCs/>
              </w:rPr>
              <w:t xml:space="preserve"> </w:t>
            </w:r>
            <w:r>
              <w:rPr>
                <w:rFonts w:cstheme="minorHAnsi"/>
                <w:i/>
                <w:iCs/>
              </w:rPr>
              <w:t>is a</w:t>
            </w:r>
            <w:r w:rsidRPr="00C1414C">
              <w:rPr>
                <w:rFonts w:cstheme="minorHAnsi"/>
                <w:i/>
                <w:iCs/>
              </w:rPr>
              <w:t xml:space="preserve"> significant application of scientific knowledge for</w:t>
            </w:r>
            <w:r>
              <w:rPr>
                <w:rFonts w:cstheme="minorHAnsi"/>
                <w:i/>
                <w:iCs/>
              </w:rPr>
              <w:t xml:space="preserve"> building</w:t>
            </w:r>
            <w:r w:rsidRPr="00C1414C">
              <w:rPr>
                <w:rFonts w:cstheme="minorHAnsi"/>
                <w:i/>
                <w:iCs/>
              </w:rPr>
              <w:t xml:space="preserve"> social and individual capability and as citizens, potential parents and people.</w:t>
            </w:r>
            <w:r>
              <w:rPr>
                <w:rFonts w:cstheme="minorHAnsi"/>
                <w:i/>
                <w:iCs/>
              </w:rPr>
              <w:t xml:space="preserve"> Awareness of the ethical implications of knowledge and scientific capacity is vital learning for future scientists and citizens.</w:t>
            </w:r>
          </w:p>
        </w:tc>
      </w:tr>
      <w:tr w:rsidR="00B52D3C" w:rsidRPr="00B52D3C" w14:paraId="50E057AC" w14:textId="77777777" w:rsidTr="00AD6F20">
        <w:tc>
          <w:tcPr>
            <w:tcW w:w="15876" w:type="dxa"/>
            <w:gridSpan w:val="2"/>
            <w:shd w:val="clear" w:color="auto" w:fill="DBE5F1" w:themeFill="accent1" w:themeFillTint="33"/>
          </w:tcPr>
          <w:p w14:paraId="4F24C682" w14:textId="77777777" w:rsidR="00B52D3C" w:rsidRPr="00B52D3C" w:rsidRDefault="00B52D3C" w:rsidP="00B52D3C">
            <w:pPr>
              <w:spacing w:before="120" w:after="120"/>
              <w:rPr>
                <w:b/>
                <w:bCs/>
                <w:sz w:val="28"/>
                <w:szCs w:val="28"/>
              </w:rPr>
            </w:pPr>
            <w:r w:rsidRPr="00B52D3C">
              <w:rPr>
                <w:b/>
                <w:bCs/>
                <w:sz w:val="28"/>
                <w:szCs w:val="28"/>
              </w:rPr>
              <w:t>Skills</w:t>
            </w:r>
          </w:p>
        </w:tc>
      </w:tr>
      <w:tr w:rsidR="00B52D3C" w:rsidRPr="00B52D3C" w14:paraId="3CF0FAB2" w14:textId="77777777" w:rsidTr="00F95174">
        <w:tc>
          <w:tcPr>
            <w:tcW w:w="3686" w:type="dxa"/>
            <w:shd w:val="clear" w:color="auto" w:fill="FFFFFF" w:themeFill="background1"/>
          </w:tcPr>
          <w:p w14:paraId="49903148" w14:textId="77777777" w:rsidR="00B52D3C" w:rsidRPr="00B52D3C" w:rsidRDefault="00B52D3C" w:rsidP="00B52D3C">
            <w:pPr>
              <w:spacing w:before="120" w:after="120"/>
              <w:rPr>
                <w:b/>
                <w:bCs/>
              </w:rPr>
            </w:pPr>
            <w:r w:rsidRPr="00B52D3C">
              <w:rPr>
                <w:b/>
                <w:bCs/>
              </w:rPr>
              <w:t>Content Description</w:t>
            </w:r>
          </w:p>
        </w:tc>
        <w:tc>
          <w:tcPr>
            <w:tcW w:w="12190" w:type="dxa"/>
            <w:shd w:val="clear" w:color="auto" w:fill="FFFFFF" w:themeFill="background1"/>
          </w:tcPr>
          <w:p w14:paraId="3BBF8228" w14:textId="77777777" w:rsidR="00B52D3C" w:rsidRPr="00B52D3C" w:rsidRDefault="00B52D3C" w:rsidP="00B52D3C">
            <w:pPr>
              <w:spacing w:before="120"/>
              <w:rPr>
                <w:rFonts w:cstheme="minorHAnsi"/>
                <w:b/>
                <w:bCs/>
              </w:rPr>
            </w:pPr>
            <w:r w:rsidRPr="00B52D3C">
              <w:rPr>
                <w:rFonts w:cstheme="minorHAnsi"/>
                <w:b/>
                <w:bCs/>
              </w:rPr>
              <w:t>Elaborations</w:t>
            </w:r>
          </w:p>
        </w:tc>
      </w:tr>
      <w:tr w:rsidR="00B52D3C" w:rsidRPr="00B52D3C" w14:paraId="1DFD02CF" w14:textId="77777777" w:rsidTr="00F95174">
        <w:tc>
          <w:tcPr>
            <w:tcW w:w="3686" w:type="dxa"/>
            <w:shd w:val="clear" w:color="auto" w:fill="F2F2F2" w:themeFill="background1" w:themeFillShade="F2"/>
          </w:tcPr>
          <w:p w14:paraId="03CE410E" w14:textId="22D6A845" w:rsidR="00B52D3C" w:rsidRPr="00B52D3C" w:rsidRDefault="00B52D3C" w:rsidP="00B52D3C">
            <w:pPr>
              <w:spacing w:before="120" w:after="120"/>
            </w:pPr>
            <w:r w:rsidRPr="00AD6F20">
              <w:rPr>
                <w:b/>
                <w:bCs/>
                <w:sz w:val="24"/>
                <w:szCs w:val="24"/>
              </w:rPr>
              <w:t>Design, conduct and improve</w:t>
            </w:r>
            <w:r w:rsidRPr="00AD6F20">
              <w:rPr>
                <w:sz w:val="24"/>
                <w:szCs w:val="24"/>
              </w:rPr>
              <w:t xml:space="preserve"> </w:t>
            </w:r>
            <w:r w:rsidRPr="00B52D3C">
              <w:t xml:space="preserve">safe, ethical and original inquiries into gastrointestinal and urinary systems individually and collaboratively, that collect valid, reliable data in response to a </w:t>
            </w:r>
            <w:hyperlink r:id="rId24" w:tooltip="Display the glossary entry for 'complex'" w:history="1">
              <w:r w:rsidRPr="00B52D3C">
                <w:t>complex</w:t>
              </w:r>
            </w:hyperlink>
            <w:r w:rsidRPr="00B52D3C">
              <w:t xml:space="preserve"> question</w:t>
            </w:r>
          </w:p>
        </w:tc>
        <w:tc>
          <w:tcPr>
            <w:tcW w:w="12190" w:type="dxa"/>
          </w:tcPr>
          <w:p w14:paraId="412F38F6" w14:textId="77777777" w:rsidR="00E477DA" w:rsidRPr="00B52D3C" w:rsidRDefault="00E477DA" w:rsidP="00E477DA">
            <w:pPr>
              <w:spacing w:before="120"/>
              <w:rPr>
                <w:rFonts w:cstheme="minorHAnsi"/>
              </w:rPr>
            </w:pPr>
            <w:r w:rsidRPr="00B52D3C">
              <w:rPr>
                <w:rFonts w:cstheme="minorHAnsi"/>
              </w:rPr>
              <w:t xml:space="preserve">Students need to develop an understanding of how to </w:t>
            </w:r>
            <w:r w:rsidRPr="002F149D">
              <w:rPr>
                <w:rFonts w:cstheme="minorHAnsi"/>
                <w:b/>
                <w:bCs/>
                <w:sz w:val="24"/>
                <w:szCs w:val="24"/>
              </w:rPr>
              <w:t xml:space="preserve">design </w:t>
            </w:r>
            <w:r w:rsidRPr="00B52D3C">
              <w:rPr>
                <w:rFonts w:cstheme="minorHAnsi"/>
              </w:rPr>
              <w:t xml:space="preserve">an experiment including aim, independent, dependent, and controlled variables, hypothesis, risk assessment, ethical research assessment, materials, and method. </w:t>
            </w:r>
            <w:r>
              <w:rPr>
                <w:rFonts w:cstheme="minorHAnsi"/>
              </w:rPr>
              <w:t>These employ and further develop the fundamental knowledge of the topics investigated into more nuanced understanding, and greater retention of concepts and knowledge.</w:t>
            </w:r>
          </w:p>
          <w:p w14:paraId="4BA90743" w14:textId="77777777" w:rsidR="00E477DA" w:rsidRPr="00C1414C" w:rsidRDefault="00E477DA" w:rsidP="00E477DA">
            <w:pPr>
              <w:spacing w:before="120"/>
              <w:rPr>
                <w:rFonts w:cstheme="minorHAnsi"/>
              </w:rPr>
            </w:pPr>
            <w:r w:rsidRPr="00C1414C">
              <w:rPr>
                <w:rFonts w:cstheme="minorHAnsi"/>
              </w:rPr>
              <w:t>Suggested practicals to support the development of skills in this topic area. Internet searches, consultation with colleagues and reading textbooks will provide model methods for alteration for context or improvement:</w:t>
            </w:r>
          </w:p>
          <w:p w14:paraId="145EAEA8" w14:textId="77777777" w:rsidR="00B52D3C" w:rsidRPr="00B52D3C" w:rsidRDefault="00B52D3C" w:rsidP="00B52D3C">
            <w:pPr>
              <w:numPr>
                <w:ilvl w:val="0"/>
                <w:numId w:val="22"/>
              </w:numPr>
              <w:spacing w:before="120"/>
              <w:contextualSpacing/>
            </w:pPr>
            <w:r w:rsidRPr="00B52D3C">
              <w:t>Kidney dissection</w:t>
            </w:r>
          </w:p>
          <w:p w14:paraId="0F5F2486" w14:textId="0D3A5164" w:rsidR="00B52D3C" w:rsidRPr="00B52D3C" w:rsidRDefault="00B52D3C" w:rsidP="00B52D3C">
            <w:pPr>
              <w:numPr>
                <w:ilvl w:val="0"/>
                <w:numId w:val="22"/>
              </w:numPr>
              <w:spacing w:before="120"/>
              <w:contextualSpacing/>
            </w:pPr>
            <w:r w:rsidRPr="00B52D3C">
              <w:t>Urinalysis ‘kit</w:t>
            </w:r>
            <w:r w:rsidR="00FD4C44" w:rsidRPr="00B52D3C">
              <w:t>’</w:t>
            </w:r>
          </w:p>
          <w:p w14:paraId="5008D2B7" w14:textId="77777777" w:rsidR="00B52D3C" w:rsidRPr="00B52D3C" w:rsidRDefault="00B52D3C" w:rsidP="00B52D3C">
            <w:pPr>
              <w:numPr>
                <w:ilvl w:val="0"/>
                <w:numId w:val="22"/>
              </w:numPr>
              <w:spacing w:before="120"/>
              <w:contextualSpacing/>
            </w:pPr>
            <w:r w:rsidRPr="00B52D3C">
              <w:lastRenderedPageBreak/>
              <w:t>Fake blood filtration</w:t>
            </w:r>
          </w:p>
          <w:p w14:paraId="7A82D20E" w14:textId="77777777" w:rsidR="00B52D3C" w:rsidRPr="00B52D3C" w:rsidRDefault="00B52D3C" w:rsidP="00B52D3C">
            <w:pPr>
              <w:numPr>
                <w:ilvl w:val="0"/>
                <w:numId w:val="22"/>
              </w:numPr>
              <w:spacing w:before="120" w:after="120"/>
              <w:contextualSpacing/>
            </w:pPr>
            <w:r w:rsidRPr="00B52D3C">
              <w:t>Histology, Monash Uni – simulation ANS</w:t>
            </w:r>
          </w:p>
          <w:p w14:paraId="13CE525D" w14:textId="77777777" w:rsidR="00B52D3C" w:rsidRDefault="00B52D3C" w:rsidP="00B52D3C">
            <w:pPr>
              <w:numPr>
                <w:ilvl w:val="0"/>
                <w:numId w:val="22"/>
              </w:numPr>
              <w:spacing w:before="120" w:after="120"/>
              <w:contextualSpacing/>
            </w:pPr>
            <w:r w:rsidRPr="00B52D3C">
              <w:t>Other practicals</w:t>
            </w:r>
          </w:p>
          <w:p w14:paraId="7405E5F3" w14:textId="77777777" w:rsidR="00E477DA" w:rsidRDefault="00E477DA" w:rsidP="00E477DA">
            <w:pPr>
              <w:spacing w:before="120" w:after="120"/>
              <w:contextualSpacing/>
            </w:pPr>
          </w:p>
          <w:p w14:paraId="21539DE1" w14:textId="77777777" w:rsidR="00E477DA" w:rsidRDefault="00E477DA" w:rsidP="00E477DA">
            <w:pPr>
              <w:spacing w:before="120"/>
              <w:contextualSpacing/>
              <w:rPr>
                <w:rFonts w:cstheme="minorHAnsi"/>
              </w:rPr>
            </w:pPr>
            <w:r>
              <w:rPr>
                <w:rFonts w:cstheme="minorHAnsi"/>
              </w:rPr>
              <w:t xml:space="preserve">Some locations of possible ideas include: </w:t>
            </w:r>
            <w:hyperlink r:id="rId25" w:history="1">
              <w:r w:rsidRPr="00C536DD">
                <w:rPr>
                  <w:rStyle w:val="Hyperlink"/>
                  <w:rFonts w:cstheme="minorHAnsi"/>
                </w:rPr>
                <w:t>Scoilnet.ie</w:t>
              </w:r>
            </w:hyperlink>
            <w:r>
              <w:rPr>
                <w:rFonts w:cstheme="minorHAnsi"/>
              </w:rPr>
              <w:t xml:space="preserve">; </w:t>
            </w:r>
            <w:hyperlink r:id="rId26" w:history="1">
              <w:r w:rsidRPr="00C1414C">
                <w:rPr>
                  <w:rStyle w:val="Hyperlink"/>
                  <w:rFonts w:cstheme="minorHAnsi"/>
                </w:rPr>
                <w:t>WACE Human Biology</w:t>
              </w:r>
            </w:hyperlink>
            <w:r>
              <w:rPr>
                <w:rFonts w:cstheme="minorHAnsi"/>
              </w:rPr>
              <w:t xml:space="preserve">; </w:t>
            </w:r>
            <w:hyperlink r:id="rId27" w:history="1">
              <w:r w:rsidRPr="00C536DD">
                <w:rPr>
                  <w:rStyle w:val="Hyperlink"/>
                  <w:rFonts w:cstheme="minorHAnsi"/>
                </w:rPr>
                <w:t>Science in the Classroom</w:t>
              </w:r>
            </w:hyperlink>
          </w:p>
          <w:p w14:paraId="1FDC8B4B" w14:textId="77777777" w:rsidR="00E477DA" w:rsidRDefault="00E477DA" w:rsidP="00E477DA">
            <w:pPr>
              <w:spacing w:before="120"/>
              <w:contextualSpacing/>
              <w:rPr>
                <w:rFonts w:cstheme="minorHAnsi"/>
              </w:rPr>
            </w:pPr>
          </w:p>
          <w:p w14:paraId="07C14EE9" w14:textId="761C2A46" w:rsidR="00E477DA" w:rsidRPr="00B52D3C" w:rsidRDefault="00E477DA" w:rsidP="00E477DA">
            <w:pPr>
              <w:spacing w:before="120" w:after="120"/>
              <w:contextualSpacing/>
            </w:pPr>
            <w:r>
              <w:rPr>
                <w:rFonts w:cstheme="minorHAnsi"/>
              </w:rPr>
              <w:t>This content description can stand alone or be clustered with the content descriptions above that are evaluating aspects of fundamental knowledge in the area.</w:t>
            </w:r>
            <w:r>
              <w:rPr>
                <w:rFonts w:cstheme="minorHAnsi"/>
                <w:i/>
                <w:iCs/>
              </w:rPr>
              <w:t xml:space="preserve"> This important content description develops media literacy, numeracy skills and </w:t>
            </w:r>
            <w:r w:rsidR="00B72523">
              <w:rPr>
                <w:rFonts w:cstheme="minorHAnsi"/>
                <w:i/>
                <w:iCs/>
              </w:rPr>
              <w:t>e</w:t>
            </w:r>
            <w:r>
              <w:rPr>
                <w:rFonts w:cstheme="minorHAnsi"/>
                <w:i/>
                <w:iCs/>
              </w:rPr>
              <w:t>thical skills. It builds capacity as citizens and enables students to navigate the world more critically and with scientific acumen.</w:t>
            </w:r>
          </w:p>
        </w:tc>
      </w:tr>
      <w:tr w:rsidR="00B52D3C" w:rsidRPr="00B52D3C" w14:paraId="7A0A1D65" w14:textId="77777777" w:rsidTr="00F95174">
        <w:tc>
          <w:tcPr>
            <w:tcW w:w="3686" w:type="dxa"/>
            <w:shd w:val="clear" w:color="auto" w:fill="F2F2F2" w:themeFill="background1" w:themeFillShade="F2"/>
          </w:tcPr>
          <w:p w14:paraId="0E618197" w14:textId="77777777" w:rsidR="00B52D3C" w:rsidRPr="00B52D3C" w:rsidRDefault="00B52D3C" w:rsidP="00B52D3C">
            <w:pPr>
              <w:spacing w:before="120"/>
            </w:pPr>
            <w:r w:rsidRPr="00AD6F20">
              <w:rPr>
                <w:b/>
                <w:bCs/>
                <w:sz w:val="24"/>
                <w:szCs w:val="24"/>
              </w:rPr>
              <w:lastRenderedPageBreak/>
              <w:t>Evaluate</w:t>
            </w:r>
            <w:r w:rsidRPr="00B52D3C">
              <w:t xml:space="preserve"> cause and correlation, anomalies, reliability and validity of data and representations, and evaluate errors in response to investigating a </w:t>
            </w:r>
            <w:hyperlink r:id="rId28" w:tooltip="Display the glossary entry for 'complex'" w:history="1">
              <w:r w:rsidRPr="00B52D3C">
                <w:t>complex</w:t>
              </w:r>
            </w:hyperlink>
            <w:r w:rsidRPr="00B52D3C">
              <w:t xml:space="preserve"> question about the gastrointestinal and urinary systems</w:t>
            </w:r>
          </w:p>
        </w:tc>
        <w:tc>
          <w:tcPr>
            <w:tcW w:w="12190" w:type="dxa"/>
          </w:tcPr>
          <w:p w14:paraId="4DB52EC8" w14:textId="77777777" w:rsidR="00B52D3C" w:rsidRPr="00B52D3C" w:rsidRDefault="00B52D3C" w:rsidP="00B52D3C">
            <w:pPr>
              <w:spacing w:before="120"/>
              <w:rPr>
                <w:rFonts w:cstheme="minorHAnsi"/>
              </w:rPr>
            </w:pPr>
            <w:r w:rsidRPr="00B52D3C">
              <w:rPr>
                <w:rFonts w:cstheme="minorHAnsi"/>
              </w:rPr>
              <w:t xml:space="preserve">In the context of their own experiments or existing research, students need to show the meaning and significance of data by applying basic statistical methods to </w:t>
            </w:r>
            <w:r w:rsidRPr="00AD6F20">
              <w:rPr>
                <w:rFonts w:cstheme="minorHAnsi"/>
                <w:b/>
                <w:bCs/>
                <w:sz w:val="24"/>
                <w:szCs w:val="24"/>
              </w:rPr>
              <w:t>evaluate</w:t>
            </w:r>
            <w:r w:rsidRPr="00B52D3C">
              <w:rPr>
                <w:rFonts w:cstheme="minorHAnsi"/>
              </w:rPr>
              <w:t xml:space="preserve"> quantitative data sets and/or where appropriate, critique qualitative methods. This might be in their own data collection or received data sets.</w:t>
            </w:r>
          </w:p>
          <w:p w14:paraId="3AD09FF3" w14:textId="77777777" w:rsidR="00B52D3C" w:rsidRPr="00AD6F20" w:rsidRDefault="00B52D3C" w:rsidP="00B52D3C">
            <w:pPr>
              <w:spacing w:before="120"/>
              <w:rPr>
                <w:rFonts w:cstheme="minorHAnsi"/>
                <w:u w:val="single"/>
              </w:rPr>
            </w:pPr>
            <w:r w:rsidRPr="00AD6F20">
              <w:rPr>
                <w:rFonts w:cstheme="minorHAnsi"/>
                <w:u w:val="single"/>
              </w:rPr>
              <w:t>Suggested topics to consider:</w:t>
            </w:r>
          </w:p>
          <w:p w14:paraId="7094F954" w14:textId="11512CFE" w:rsidR="00B52D3C" w:rsidRPr="00B52D3C" w:rsidRDefault="00B52D3C" w:rsidP="00B52D3C">
            <w:pPr>
              <w:numPr>
                <w:ilvl w:val="0"/>
                <w:numId w:val="23"/>
              </w:numPr>
              <w:spacing w:before="120"/>
              <w:contextualSpacing/>
              <w:rPr>
                <w:rFonts w:cstheme="minorHAnsi"/>
              </w:rPr>
            </w:pPr>
            <w:r w:rsidRPr="00B52D3C">
              <w:rPr>
                <w:rFonts w:cstheme="minorHAnsi"/>
              </w:rPr>
              <w:t>Accurate and inaccurate data representations</w:t>
            </w:r>
          </w:p>
          <w:p w14:paraId="1E2DF35E" w14:textId="7237C092" w:rsidR="00B52D3C" w:rsidRPr="00B52D3C" w:rsidRDefault="00B52D3C" w:rsidP="00B52D3C">
            <w:pPr>
              <w:numPr>
                <w:ilvl w:val="0"/>
                <w:numId w:val="23"/>
              </w:numPr>
              <w:spacing w:before="120" w:after="120"/>
              <w:contextualSpacing/>
            </w:pPr>
            <w:r w:rsidRPr="00B52D3C">
              <w:rPr>
                <w:rFonts w:cstheme="minorHAnsi"/>
              </w:rPr>
              <w:t>Misleading data representations</w:t>
            </w:r>
          </w:p>
          <w:p w14:paraId="63DE2DB2" w14:textId="7212ED1E" w:rsidR="00B52D3C" w:rsidRPr="00B52D3C" w:rsidRDefault="00B52D3C" w:rsidP="00B52D3C">
            <w:pPr>
              <w:numPr>
                <w:ilvl w:val="0"/>
                <w:numId w:val="23"/>
              </w:numPr>
              <w:spacing w:before="120"/>
              <w:contextualSpacing/>
            </w:pPr>
            <w:r w:rsidRPr="00B52D3C">
              <w:t>Embarrassment error in self-reporting</w:t>
            </w:r>
          </w:p>
          <w:p w14:paraId="5D8BE99E" w14:textId="77777777" w:rsidR="00B52D3C" w:rsidRPr="00B52D3C" w:rsidRDefault="00B52D3C" w:rsidP="00B52D3C">
            <w:pPr>
              <w:numPr>
                <w:ilvl w:val="0"/>
                <w:numId w:val="23"/>
              </w:numPr>
              <w:spacing w:before="120" w:after="120"/>
              <w:contextualSpacing/>
            </w:pPr>
            <w:r w:rsidRPr="00B52D3C">
              <w:t>Risk assessments and ethics</w:t>
            </w:r>
          </w:p>
          <w:p w14:paraId="532F31C1" w14:textId="77777777" w:rsidR="00B52D3C" w:rsidRDefault="00B52D3C" w:rsidP="00B52D3C">
            <w:pPr>
              <w:numPr>
                <w:ilvl w:val="0"/>
                <w:numId w:val="23"/>
              </w:numPr>
              <w:spacing w:before="120" w:after="120"/>
              <w:contextualSpacing/>
            </w:pPr>
            <w:r w:rsidRPr="00B52D3C">
              <w:t>Other types of errors</w:t>
            </w:r>
          </w:p>
          <w:p w14:paraId="5494ACF4" w14:textId="77777777" w:rsidR="009548E8" w:rsidRDefault="009548E8" w:rsidP="009548E8">
            <w:pPr>
              <w:spacing w:before="120"/>
              <w:contextualSpacing/>
              <w:rPr>
                <w:rFonts w:cstheme="minorHAnsi"/>
              </w:rPr>
            </w:pPr>
            <w:r>
              <w:rPr>
                <w:rFonts w:cstheme="minorHAnsi"/>
              </w:rPr>
              <w:t>This content description can stand alone or be clustered with the content descriptions above that are evaluating aspects of fundamental knowledge in the area.</w:t>
            </w:r>
          </w:p>
          <w:p w14:paraId="5B8E3813" w14:textId="66BBDF6F" w:rsidR="009548E8" w:rsidRPr="00B52D3C" w:rsidRDefault="009548E8" w:rsidP="009548E8">
            <w:pPr>
              <w:spacing w:before="120" w:after="120"/>
              <w:contextualSpacing/>
            </w:pPr>
            <w:r>
              <w:rPr>
                <w:rFonts w:cstheme="minorHAnsi"/>
                <w:i/>
                <w:iCs/>
              </w:rPr>
              <w:t>This important content description develops media literacy, numeracy skills and Ethical skills. It builds capacity as citizens and enables students to navigate the world more critically and with scientific acumen.</w:t>
            </w:r>
          </w:p>
        </w:tc>
      </w:tr>
      <w:tr w:rsidR="00B52D3C" w:rsidRPr="00B52D3C" w14:paraId="2C924402" w14:textId="77777777" w:rsidTr="00F95174">
        <w:tc>
          <w:tcPr>
            <w:tcW w:w="3686" w:type="dxa"/>
            <w:shd w:val="clear" w:color="auto" w:fill="F2F2F2" w:themeFill="background1" w:themeFillShade="F2"/>
          </w:tcPr>
          <w:p w14:paraId="7116AC7E" w14:textId="1BA78812" w:rsidR="00B52D3C" w:rsidRPr="00B52D3C" w:rsidRDefault="00B52D3C" w:rsidP="00B52D3C">
            <w:pPr>
              <w:spacing w:before="120"/>
            </w:pPr>
            <w:r w:rsidRPr="00AD6F20">
              <w:rPr>
                <w:b/>
                <w:bCs/>
                <w:sz w:val="24"/>
                <w:szCs w:val="24"/>
              </w:rPr>
              <w:t>Evaluate</w:t>
            </w:r>
            <w:r w:rsidRPr="00B52D3C">
              <w:t xml:space="preserve"> research/medical processes and claims about the gastrointestinal and urinary systems and provide a critique based on evidence, </w:t>
            </w:r>
          </w:p>
        </w:tc>
        <w:tc>
          <w:tcPr>
            <w:tcW w:w="12190" w:type="dxa"/>
          </w:tcPr>
          <w:p w14:paraId="0DE440E8" w14:textId="77777777" w:rsidR="00B52D3C" w:rsidRPr="00B52D3C" w:rsidRDefault="00B52D3C" w:rsidP="00B52D3C">
            <w:pPr>
              <w:spacing w:before="120"/>
              <w:rPr>
                <w:rFonts w:cstheme="minorHAnsi"/>
                <w:b/>
                <w:bCs/>
              </w:rPr>
            </w:pPr>
            <w:r w:rsidRPr="00B52D3C">
              <w:rPr>
                <w:rFonts w:cstheme="minorHAnsi"/>
                <w:b/>
                <w:bCs/>
              </w:rPr>
              <w:t>Building on one of the foundational topics:</w:t>
            </w:r>
          </w:p>
          <w:p w14:paraId="089AC3C0" w14:textId="3971677F" w:rsidR="00B52D3C" w:rsidRPr="00B52D3C" w:rsidRDefault="00B52D3C" w:rsidP="00B52D3C">
            <w:pPr>
              <w:spacing w:before="120"/>
              <w:rPr>
                <w:rFonts w:cstheme="minorHAnsi"/>
              </w:rPr>
            </w:pPr>
            <w:r w:rsidRPr="00B52D3C">
              <w:rPr>
                <w:rFonts w:cstheme="minorHAnsi"/>
              </w:rPr>
              <w:t xml:space="preserve">Students will need to </w:t>
            </w:r>
            <w:r w:rsidRPr="00AD6F20">
              <w:rPr>
                <w:rFonts w:cstheme="minorHAnsi"/>
                <w:b/>
                <w:bCs/>
                <w:sz w:val="24"/>
                <w:szCs w:val="24"/>
              </w:rPr>
              <w:t>evaluate</w:t>
            </w:r>
            <w:r w:rsidRPr="00B52D3C">
              <w:rPr>
                <w:rFonts w:cstheme="minorHAnsi"/>
              </w:rPr>
              <w:t xml:space="preserve"> past research failures that harmed participants or that did not transfer into human context, effectively to better understand the nature of effective research in Science.</w:t>
            </w:r>
          </w:p>
          <w:p w14:paraId="34544A75" w14:textId="5FE398FF" w:rsidR="00B52D3C" w:rsidRPr="00AD6F20" w:rsidRDefault="00B52D3C" w:rsidP="00B52D3C">
            <w:pPr>
              <w:spacing w:before="120"/>
              <w:rPr>
                <w:rFonts w:cstheme="minorHAnsi"/>
                <w:u w:val="single"/>
              </w:rPr>
            </w:pPr>
            <w:r w:rsidRPr="00AD6F20">
              <w:rPr>
                <w:rFonts w:cstheme="minorHAnsi"/>
                <w:u w:val="single"/>
              </w:rPr>
              <w:t>Suggested studies that could be explored:</w:t>
            </w:r>
          </w:p>
          <w:p w14:paraId="1459FD1F" w14:textId="77777777" w:rsidR="00B52D3C" w:rsidRPr="00B52D3C" w:rsidRDefault="00B52D3C" w:rsidP="00B52D3C">
            <w:pPr>
              <w:numPr>
                <w:ilvl w:val="0"/>
                <w:numId w:val="29"/>
              </w:numPr>
              <w:spacing w:before="120"/>
              <w:contextualSpacing/>
            </w:pPr>
            <w:r w:rsidRPr="00B52D3C">
              <w:t>Urinary Tract Infections and Cranberry Products</w:t>
            </w:r>
          </w:p>
          <w:p w14:paraId="5B505CB6" w14:textId="77777777" w:rsidR="00B52D3C" w:rsidRPr="00B52D3C" w:rsidRDefault="00B52D3C" w:rsidP="00B52D3C">
            <w:pPr>
              <w:numPr>
                <w:ilvl w:val="0"/>
                <w:numId w:val="29"/>
              </w:numPr>
              <w:spacing w:before="120"/>
              <w:contextualSpacing/>
            </w:pPr>
            <w:r w:rsidRPr="00B52D3C">
              <w:t>Gut Microbiota Manipulation for Obesity and Metabolic Syndrome</w:t>
            </w:r>
          </w:p>
          <w:p w14:paraId="350192C7" w14:textId="77777777" w:rsidR="00B52D3C" w:rsidRPr="00B52D3C" w:rsidRDefault="00B52D3C" w:rsidP="00B52D3C">
            <w:pPr>
              <w:numPr>
                <w:ilvl w:val="0"/>
                <w:numId w:val="29"/>
              </w:numPr>
              <w:spacing w:before="120"/>
              <w:contextualSpacing/>
            </w:pPr>
            <w:r w:rsidRPr="00B52D3C">
              <w:t>Anti-Inflammatory Agents for Crohn's Disease</w:t>
            </w:r>
          </w:p>
          <w:p w14:paraId="18689BE9" w14:textId="5D2DC565" w:rsidR="00B52D3C" w:rsidRDefault="00B52D3C" w:rsidP="00B52D3C">
            <w:pPr>
              <w:spacing w:before="120"/>
              <w:rPr>
                <w:rFonts w:cstheme="minorHAnsi"/>
              </w:rPr>
            </w:pPr>
            <w:r w:rsidRPr="00B52D3C">
              <w:rPr>
                <w:rFonts w:cstheme="minorHAnsi"/>
              </w:rPr>
              <w:t>Investigate innovations in medical/ health research that could result in valid experiments and outcomes</w:t>
            </w:r>
            <w:r w:rsidR="00FD4C44" w:rsidRPr="00B52D3C">
              <w:rPr>
                <w:rFonts w:cstheme="minorHAnsi"/>
              </w:rPr>
              <w:t>.</w:t>
            </w:r>
          </w:p>
          <w:p w14:paraId="0E55DB11" w14:textId="77777777" w:rsidR="006511CD" w:rsidRPr="00B52D3C" w:rsidRDefault="006511CD" w:rsidP="00B52D3C">
            <w:pPr>
              <w:spacing w:before="120"/>
              <w:rPr>
                <w:rFonts w:cstheme="minorHAnsi"/>
              </w:rPr>
            </w:pPr>
          </w:p>
          <w:p w14:paraId="0031F54B" w14:textId="4E9C4C73" w:rsidR="00B52D3C" w:rsidRPr="00AD6F20" w:rsidRDefault="00B52D3C" w:rsidP="00B52D3C">
            <w:pPr>
              <w:spacing w:before="120" w:after="120"/>
              <w:rPr>
                <w:rFonts w:cstheme="minorHAnsi"/>
                <w:u w:val="single"/>
              </w:rPr>
            </w:pPr>
            <w:r w:rsidRPr="00AD6F20">
              <w:rPr>
                <w:rFonts w:cstheme="minorHAnsi"/>
                <w:u w:val="single"/>
              </w:rPr>
              <w:lastRenderedPageBreak/>
              <w:t>Innovations to consider:</w:t>
            </w:r>
          </w:p>
          <w:p w14:paraId="179BE1D7" w14:textId="2FF26B94" w:rsidR="00B52D3C" w:rsidRPr="00B52D3C" w:rsidRDefault="00B52D3C" w:rsidP="00B52D3C">
            <w:pPr>
              <w:numPr>
                <w:ilvl w:val="0"/>
                <w:numId w:val="8"/>
              </w:numPr>
              <w:spacing w:before="120" w:after="120"/>
              <w:contextualSpacing/>
              <w:rPr>
                <w:rFonts w:cstheme="minorHAnsi"/>
              </w:rPr>
            </w:pPr>
            <w:r w:rsidRPr="00B52D3C">
              <w:rPr>
                <w:rFonts w:cstheme="minorHAnsi"/>
              </w:rPr>
              <w:t>AI assisted research/ analysis</w:t>
            </w:r>
          </w:p>
          <w:p w14:paraId="5233B34C" w14:textId="0EC1D938" w:rsidR="00B52D3C" w:rsidRPr="00B52D3C" w:rsidRDefault="00B52D3C" w:rsidP="00B52D3C">
            <w:pPr>
              <w:numPr>
                <w:ilvl w:val="0"/>
                <w:numId w:val="8"/>
              </w:numPr>
              <w:spacing w:before="120" w:after="120"/>
              <w:contextualSpacing/>
              <w:rPr>
                <w:rFonts w:cstheme="minorHAnsi"/>
              </w:rPr>
            </w:pPr>
            <w:r w:rsidRPr="00B52D3C">
              <w:rPr>
                <w:rFonts w:cstheme="minorHAnsi"/>
              </w:rPr>
              <w:t>Simulated models</w:t>
            </w:r>
          </w:p>
          <w:p w14:paraId="247249AD" w14:textId="77777777" w:rsidR="00B52D3C" w:rsidRPr="006511CD" w:rsidRDefault="00B52D3C" w:rsidP="00B52D3C">
            <w:pPr>
              <w:numPr>
                <w:ilvl w:val="0"/>
                <w:numId w:val="8"/>
              </w:numPr>
              <w:spacing w:before="120" w:after="120"/>
              <w:contextualSpacing/>
              <w:rPr>
                <w:rFonts w:cstheme="minorHAnsi"/>
              </w:rPr>
            </w:pPr>
            <w:r w:rsidRPr="00B52D3C">
              <w:rPr>
                <w:rFonts w:cstheme="minorHAnsi"/>
              </w:rPr>
              <w:t>Organoids</w:t>
            </w:r>
          </w:p>
          <w:p w14:paraId="11C2DD9B" w14:textId="77777777" w:rsidR="009548E8" w:rsidRDefault="00B52D3C" w:rsidP="009548E8">
            <w:pPr>
              <w:numPr>
                <w:ilvl w:val="0"/>
                <w:numId w:val="8"/>
              </w:numPr>
              <w:spacing w:before="120" w:after="120"/>
              <w:contextualSpacing/>
              <w:rPr>
                <w:rFonts w:cstheme="minorHAnsi"/>
              </w:rPr>
            </w:pPr>
            <w:r w:rsidRPr="00B52D3C">
              <w:rPr>
                <w:rFonts w:cstheme="minorHAnsi"/>
              </w:rPr>
              <w:t>Other innovations</w:t>
            </w:r>
          </w:p>
          <w:p w14:paraId="7EA2ADC8" w14:textId="77777777" w:rsidR="009548E8" w:rsidRDefault="009548E8" w:rsidP="006511CD">
            <w:pPr>
              <w:spacing w:before="120" w:after="120"/>
              <w:contextualSpacing/>
              <w:rPr>
                <w:rFonts w:cstheme="minorHAnsi"/>
              </w:rPr>
            </w:pPr>
          </w:p>
          <w:p w14:paraId="4F814072" w14:textId="4B7A45AF" w:rsidR="009548E8" w:rsidRPr="009548E8" w:rsidRDefault="009548E8" w:rsidP="009548E8">
            <w:pPr>
              <w:spacing w:before="120" w:after="120"/>
              <w:contextualSpacing/>
              <w:rPr>
                <w:rFonts w:cstheme="minorHAnsi"/>
              </w:rPr>
            </w:pPr>
            <w:r>
              <w:rPr>
                <w:rFonts w:cstheme="minorHAnsi"/>
              </w:rPr>
              <w:t xml:space="preserve">This content description can stand alone or be clustered with the content descriptions above that are evaluating aspects of fundamental knowledge in the area. </w:t>
            </w:r>
            <w:r>
              <w:rPr>
                <w:rFonts w:cstheme="minorHAnsi"/>
                <w:i/>
                <w:iCs/>
              </w:rPr>
              <w:t xml:space="preserve">This important content description develops media literacy, numeracy skills and </w:t>
            </w:r>
            <w:r w:rsidR="00B72523">
              <w:rPr>
                <w:rFonts w:cstheme="minorHAnsi"/>
                <w:i/>
                <w:iCs/>
              </w:rPr>
              <w:t>e</w:t>
            </w:r>
            <w:r>
              <w:rPr>
                <w:rFonts w:cstheme="minorHAnsi"/>
                <w:i/>
                <w:iCs/>
              </w:rPr>
              <w:t>thical skills. It builds capacity as citizens and enables students to navigate the world more critically and with scientific acumen</w:t>
            </w:r>
          </w:p>
        </w:tc>
      </w:tr>
      <w:tr w:rsidR="00B52D3C" w:rsidRPr="00B52D3C" w14:paraId="407C0101" w14:textId="77777777" w:rsidTr="00F95174">
        <w:tc>
          <w:tcPr>
            <w:tcW w:w="3686" w:type="dxa"/>
            <w:shd w:val="clear" w:color="auto" w:fill="F2F2F2" w:themeFill="background1" w:themeFillShade="F2"/>
          </w:tcPr>
          <w:p w14:paraId="0247DE77" w14:textId="77777777" w:rsidR="00B52D3C" w:rsidRPr="00B52D3C" w:rsidRDefault="00B52D3C" w:rsidP="00B52D3C">
            <w:pPr>
              <w:spacing w:before="120"/>
            </w:pPr>
            <w:r w:rsidRPr="00AD6F20">
              <w:rPr>
                <w:b/>
                <w:bCs/>
                <w:sz w:val="24"/>
                <w:szCs w:val="24"/>
              </w:rPr>
              <w:lastRenderedPageBreak/>
              <w:t>Reflect</w:t>
            </w:r>
            <w:r w:rsidRPr="00B52D3C">
              <w:t xml:space="preserve"> with insight on own thinking and that of others, evaluate planning, time management, and use of appropriate independent and collaborative work strategies</w:t>
            </w:r>
          </w:p>
        </w:tc>
        <w:tc>
          <w:tcPr>
            <w:tcW w:w="12190" w:type="dxa"/>
          </w:tcPr>
          <w:p w14:paraId="1A2E37A0" w14:textId="0215E975" w:rsidR="00B52D3C" w:rsidRPr="00B52D3C" w:rsidRDefault="00B52D3C" w:rsidP="00B52D3C">
            <w:pPr>
              <w:spacing w:before="120"/>
              <w:rPr>
                <w:rFonts w:cstheme="minorHAnsi"/>
              </w:rPr>
            </w:pPr>
            <w:r w:rsidRPr="00B52D3C">
              <w:rPr>
                <w:rFonts w:cstheme="minorHAnsi"/>
              </w:rPr>
              <w:t xml:space="preserve">Either orally or in writing, as part of an investigation, experiment or- summative exam, or as a stand-alone summative task (e.g. journaling), students are required to </w:t>
            </w:r>
            <w:r w:rsidRPr="00AD6F20">
              <w:rPr>
                <w:rFonts w:cstheme="minorHAnsi"/>
                <w:b/>
                <w:bCs/>
                <w:sz w:val="24"/>
                <w:szCs w:val="24"/>
              </w:rPr>
              <w:t>reflect</w:t>
            </w:r>
            <w:r w:rsidRPr="00B52D3C">
              <w:rPr>
                <w:rFonts w:cstheme="minorHAnsi"/>
              </w:rPr>
              <w:t xml:space="preserve"> on planning, time management, and use of appropriate independent and collaborative work strategies.</w:t>
            </w:r>
          </w:p>
          <w:p w14:paraId="7A18B809" w14:textId="77777777" w:rsidR="00B52D3C" w:rsidRPr="00AD6F20" w:rsidRDefault="00B52D3C" w:rsidP="00B52D3C">
            <w:pPr>
              <w:spacing w:before="120"/>
              <w:rPr>
                <w:rFonts w:cstheme="minorHAnsi"/>
                <w:u w:val="single"/>
              </w:rPr>
            </w:pPr>
            <w:r w:rsidRPr="00AD6F20">
              <w:rPr>
                <w:rFonts w:cstheme="minorHAnsi"/>
                <w:u w:val="single"/>
              </w:rPr>
              <w:t xml:space="preserve">Some suggested methods for reflection include: </w:t>
            </w:r>
          </w:p>
          <w:p w14:paraId="215929FB" w14:textId="77777777" w:rsidR="00B52D3C" w:rsidRPr="00B52D3C" w:rsidRDefault="00B52D3C" w:rsidP="00B52D3C">
            <w:pPr>
              <w:numPr>
                <w:ilvl w:val="0"/>
                <w:numId w:val="9"/>
              </w:numPr>
              <w:spacing w:before="120"/>
              <w:contextualSpacing/>
              <w:rPr>
                <w:rFonts w:cstheme="minorHAnsi"/>
              </w:rPr>
            </w:pPr>
            <w:r w:rsidRPr="00B52D3C">
              <w:rPr>
                <w:rFonts w:cstheme="minorHAnsi"/>
              </w:rPr>
              <w:t>Yarning circles</w:t>
            </w:r>
          </w:p>
          <w:p w14:paraId="74AC4DA2" w14:textId="77777777" w:rsidR="00B52D3C" w:rsidRPr="00B52D3C" w:rsidRDefault="00B52D3C" w:rsidP="00B52D3C">
            <w:pPr>
              <w:numPr>
                <w:ilvl w:val="0"/>
                <w:numId w:val="9"/>
              </w:numPr>
              <w:spacing w:before="120"/>
              <w:contextualSpacing/>
              <w:rPr>
                <w:rFonts w:cstheme="minorHAnsi"/>
              </w:rPr>
            </w:pPr>
            <w:r w:rsidRPr="00B52D3C">
              <w:rPr>
                <w:rFonts w:cstheme="minorHAnsi"/>
              </w:rPr>
              <w:t>Kolb’s learning cycle</w:t>
            </w:r>
          </w:p>
          <w:p w14:paraId="112B3CAF" w14:textId="77777777" w:rsidR="00B52D3C" w:rsidRPr="00B52D3C" w:rsidRDefault="00B52D3C" w:rsidP="00B52D3C">
            <w:pPr>
              <w:numPr>
                <w:ilvl w:val="0"/>
                <w:numId w:val="9"/>
              </w:numPr>
              <w:spacing w:before="120"/>
              <w:contextualSpacing/>
              <w:rPr>
                <w:rFonts w:cstheme="minorHAnsi"/>
              </w:rPr>
            </w:pPr>
            <w:r w:rsidRPr="00B52D3C">
              <w:rPr>
                <w:rFonts w:cstheme="minorHAnsi"/>
              </w:rPr>
              <w:t>Rolfe’s framework of reflective practice</w:t>
            </w:r>
          </w:p>
          <w:p w14:paraId="42C3D0BA" w14:textId="77777777" w:rsidR="00B52D3C" w:rsidRPr="00B52D3C" w:rsidRDefault="00B52D3C" w:rsidP="00B52D3C">
            <w:pPr>
              <w:numPr>
                <w:ilvl w:val="0"/>
                <w:numId w:val="9"/>
              </w:numPr>
              <w:spacing w:before="120"/>
              <w:contextualSpacing/>
              <w:rPr>
                <w:rFonts w:cstheme="minorHAnsi"/>
              </w:rPr>
            </w:pPr>
            <w:r w:rsidRPr="00B52D3C">
              <w:rPr>
                <w:rFonts w:cstheme="minorHAnsi"/>
              </w:rPr>
              <w:t>Gibb’s reflective cycle</w:t>
            </w:r>
          </w:p>
          <w:p w14:paraId="6D2B5086" w14:textId="77777777" w:rsidR="00B52D3C" w:rsidRDefault="00B52D3C" w:rsidP="00B52D3C">
            <w:pPr>
              <w:numPr>
                <w:ilvl w:val="0"/>
                <w:numId w:val="9"/>
              </w:numPr>
              <w:spacing w:before="120"/>
              <w:contextualSpacing/>
              <w:rPr>
                <w:rFonts w:cstheme="minorHAnsi"/>
              </w:rPr>
            </w:pPr>
            <w:r w:rsidRPr="00B52D3C">
              <w:rPr>
                <w:rFonts w:cstheme="minorHAnsi"/>
              </w:rPr>
              <w:t>Group/team reflection</w:t>
            </w:r>
          </w:p>
          <w:p w14:paraId="31BD2688" w14:textId="1DA9D512" w:rsidR="00B52D3C" w:rsidRPr="006511CD" w:rsidRDefault="009548E8" w:rsidP="006511CD">
            <w:pPr>
              <w:spacing w:before="120"/>
              <w:contextualSpacing/>
              <w:rPr>
                <w:rFonts w:cstheme="minorHAnsi"/>
              </w:rPr>
            </w:pPr>
            <w:r>
              <w:rPr>
                <w:rFonts w:cstheme="minorHAnsi"/>
              </w:rPr>
              <w:t>S</w:t>
            </w:r>
            <w:r w:rsidRPr="00BC39E1">
              <w:rPr>
                <w:rFonts w:cstheme="minorHAnsi"/>
                <w:i/>
                <w:iCs/>
              </w:rPr>
              <w:t xml:space="preserve">tudents need explicit teaching on how to reflect and </w:t>
            </w:r>
            <w:r w:rsidR="00B72523">
              <w:rPr>
                <w:rFonts w:cstheme="minorHAnsi"/>
                <w:i/>
                <w:iCs/>
              </w:rPr>
              <w:t>opportunities</w:t>
            </w:r>
            <w:r w:rsidRPr="00BC39E1">
              <w:rPr>
                <w:rFonts w:cstheme="minorHAnsi"/>
                <w:i/>
                <w:iCs/>
              </w:rPr>
              <w:t xml:space="preserve"> to practice and receive feedback prior to assessment of this skills.</w:t>
            </w:r>
          </w:p>
        </w:tc>
      </w:tr>
      <w:tr w:rsidR="00B52D3C" w:rsidRPr="00B52D3C" w14:paraId="618FDE9C" w14:textId="77777777" w:rsidTr="00F95174">
        <w:tc>
          <w:tcPr>
            <w:tcW w:w="3686" w:type="dxa"/>
            <w:shd w:val="clear" w:color="auto" w:fill="F2F2F2" w:themeFill="background1" w:themeFillShade="F2"/>
          </w:tcPr>
          <w:p w14:paraId="703F55C8" w14:textId="77777777" w:rsidR="00B52D3C" w:rsidRPr="00B52D3C" w:rsidRDefault="00492A89" w:rsidP="00B52D3C">
            <w:pPr>
              <w:spacing w:before="120"/>
            </w:pPr>
            <w:hyperlink r:id="rId29" w:tooltip="Display the glossary entry for 'communicates'" w:history="1">
              <w:r w:rsidR="00B52D3C" w:rsidRPr="00CB4AD6">
                <w:rPr>
                  <w:b/>
                  <w:bCs/>
                  <w:sz w:val="24"/>
                  <w:szCs w:val="24"/>
                </w:rPr>
                <w:t>Communicate</w:t>
              </w:r>
            </w:hyperlink>
            <w:r w:rsidR="00B52D3C" w:rsidRPr="00CB4AD6">
              <w:rPr>
                <w:b/>
                <w:bCs/>
                <w:sz w:val="24"/>
                <w:szCs w:val="24"/>
              </w:rPr>
              <w:t xml:space="preserve"> </w:t>
            </w:r>
            <w:r w:rsidR="00B52D3C" w:rsidRPr="00B52D3C">
              <w:t>concisely, effectively, and accurately, with scientific literacy in a range of modes, representations, and genres for specific audiences and purposes, and accurate referencing</w:t>
            </w:r>
          </w:p>
        </w:tc>
        <w:tc>
          <w:tcPr>
            <w:tcW w:w="12190" w:type="dxa"/>
          </w:tcPr>
          <w:p w14:paraId="48CAD25E" w14:textId="77777777" w:rsidR="00B52D3C" w:rsidRPr="00B52D3C" w:rsidRDefault="00B52D3C" w:rsidP="00B52D3C">
            <w:pPr>
              <w:spacing w:before="120" w:after="120"/>
              <w:rPr>
                <w:rFonts w:cstheme="minorHAnsi"/>
              </w:rPr>
            </w:pPr>
            <w:r w:rsidRPr="00B52D3C">
              <w:rPr>
                <w:rFonts w:cstheme="minorHAnsi"/>
              </w:rPr>
              <w:t>Students need to be exposed to scientific literacy texts that students are expected to produce in their assessments. This will support:</w:t>
            </w:r>
          </w:p>
          <w:p w14:paraId="27F52B9A" w14:textId="175FC36C" w:rsidR="00B52D3C" w:rsidRPr="00B52D3C" w:rsidRDefault="00B52D3C" w:rsidP="00B52D3C">
            <w:pPr>
              <w:numPr>
                <w:ilvl w:val="0"/>
                <w:numId w:val="9"/>
              </w:numPr>
              <w:spacing w:before="120" w:after="120"/>
              <w:contextualSpacing/>
              <w:rPr>
                <w:rFonts w:cstheme="minorHAnsi"/>
              </w:rPr>
            </w:pPr>
            <w:r w:rsidRPr="00B52D3C">
              <w:rPr>
                <w:rFonts w:cstheme="minorHAnsi"/>
              </w:rPr>
              <w:t>The development of their use of precise scientific vocabulary</w:t>
            </w:r>
          </w:p>
          <w:p w14:paraId="0396896B" w14:textId="77777777" w:rsidR="00B52D3C" w:rsidRPr="00B52D3C" w:rsidRDefault="00B52D3C" w:rsidP="00B52D3C">
            <w:pPr>
              <w:numPr>
                <w:ilvl w:val="0"/>
                <w:numId w:val="9"/>
              </w:numPr>
              <w:spacing w:before="120" w:after="120"/>
              <w:contextualSpacing/>
              <w:rPr>
                <w:rFonts w:cstheme="minorHAnsi"/>
              </w:rPr>
            </w:pPr>
            <w:r w:rsidRPr="00B52D3C">
              <w:rPr>
                <w:rFonts w:cstheme="minorHAnsi"/>
              </w:rPr>
              <w:t>Precise text structure of their scientific writing.</w:t>
            </w:r>
          </w:p>
          <w:p w14:paraId="4B155596" w14:textId="4FD8D356" w:rsidR="00B52D3C" w:rsidRDefault="00B52D3C" w:rsidP="00B52D3C">
            <w:pPr>
              <w:numPr>
                <w:ilvl w:val="0"/>
                <w:numId w:val="9"/>
              </w:numPr>
              <w:spacing w:before="120" w:after="120"/>
              <w:contextualSpacing/>
              <w:rPr>
                <w:rFonts w:cstheme="minorHAnsi"/>
              </w:rPr>
            </w:pPr>
            <w:r w:rsidRPr="00B52D3C">
              <w:rPr>
                <w:rFonts w:cstheme="minorHAnsi"/>
              </w:rPr>
              <w:t>Choice of referencing (a reference list alone is insufficient, there must be in-text referencing)</w:t>
            </w:r>
            <w:r w:rsidR="00FD4C44" w:rsidRPr="00B52D3C">
              <w:rPr>
                <w:rFonts w:cstheme="minorHAnsi"/>
              </w:rPr>
              <w:t>.</w:t>
            </w:r>
          </w:p>
          <w:p w14:paraId="539D12EA" w14:textId="77777777" w:rsidR="009548E8" w:rsidRDefault="009548E8" w:rsidP="009548E8">
            <w:pPr>
              <w:spacing w:before="120" w:after="120"/>
              <w:contextualSpacing/>
              <w:rPr>
                <w:rFonts w:cstheme="minorHAnsi"/>
              </w:rPr>
            </w:pPr>
          </w:p>
          <w:p w14:paraId="41227283" w14:textId="4BEB6C74" w:rsidR="009548E8" w:rsidRPr="00B52D3C" w:rsidRDefault="009548E8" w:rsidP="009548E8">
            <w:pPr>
              <w:spacing w:before="120" w:after="120"/>
              <w:contextualSpacing/>
              <w:rPr>
                <w:rFonts w:cstheme="minorHAnsi"/>
              </w:rPr>
            </w:pPr>
            <w:r>
              <w:rPr>
                <w:rFonts w:cstheme="minorHAnsi"/>
              </w:rPr>
              <w:t xml:space="preserve">Consider: </w:t>
            </w:r>
            <w:hyperlink r:id="rId30" w:history="1">
              <w:r w:rsidRPr="00C536DD">
                <w:rPr>
                  <w:rStyle w:val="Hyperlink"/>
                  <w:rFonts w:cstheme="minorHAnsi"/>
                </w:rPr>
                <w:t>Science in the Classroom</w:t>
              </w:r>
            </w:hyperlink>
            <w:r>
              <w:rPr>
                <w:rFonts w:cstheme="minorHAnsi"/>
              </w:rPr>
              <w:t xml:space="preserve">; </w:t>
            </w:r>
            <w:hyperlink r:id="rId31" w:history="1">
              <w:r w:rsidRPr="00C536DD">
                <w:rPr>
                  <w:rStyle w:val="Hyperlink"/>
                  <w:rFonts w:cstheme="minorHAnsi"/>
                </w:rPr>
                <w:t>New Scientist</w:t>
              </w:r>
            </w:hyperlink>
          </w:p>
        </w:tc>
      </w:tr>
    </w:tbl>
    <w:p w14:paraId="675BEA66" w14:textId="77777777" w:rsidR="00B52D3C" w:rsidRPr="00B52D3C" w:rsidRDefault="00B52D3C" w:rsidP="00B52D3C">
      <w:pPr>
        <w:spacing w:before="120" w:after="120" w:line="240" w:lineRule="auto"/>
        <w:rPr>
          <w:rFonts w:ascii="Calibri" w:eastAsia="Calibri" w:hAnsi="Calibri" w:cs="Times New Roman"/>
        </w:rPr>
      </w:pPr>
    </w:p>
    <w:p w14:paraId="4C3C4231" w14:textId="60E25208" w:rsidR="00B52D3C" w:rsidRDefault="00B52D3C" w:rsidP="00B52D3C">
      <w:pPr>
        <w:spacing w:after="0" w:line="240" w:lineRule="auto"/>
        <w:rPr>
          <w:rFonts w:ascii="Calibri" w:eastAsia="Calibri" w:hAnsi="Calibri" w:cs="Times New Roman"/>
          <w:b/>
          <w:bCs/>
          <w:sz w:val="32"/>
          <w:szCs w:val="32"/>
        </w:rPr>
      </w:pPr>
      <w:r w:rsidRPr="00B52D3C">
        <w:rPr>
          <w:rFonts w:ascii="Calibri" w:eastAsia="Calibri" w:hAnsi="Calibri" w:cs="Times New Roman"/>
        </w:rPr>
        <w:br w:type="page"/>
      </w:r>
      <w:r w:rsidR="00733CAC" w:rsidRPr="00B52D3C">
        <w:rPr>
          <w:rFonts w:ascii="Calibri" w:eastAsia="Calibri" w:hAnsi="Calibri" w:cs="Times New Roman"/>
          <w:b/>
          <w:bCs/>
          <w:sz w:val="32"/>
          <w:szCs w:val="32"/>
        </w:rPr>
        <w:lastRenderedPageBreak/>
        <w:t xml:space="preserve">Health </w:t>
      </w:r>
      <w:r w:rsidR="00733CAC">
        <w:rPr>
          <w:rFonts w:ascii="Calibri" w:eastAsia="Calibri" w:hAnsi="Calibri" w:cs="Times New Roman"/>
          <w:b/>
          <w:bCs/>
          <w:sz w:val="32"/>
          <w:szCs w:val="32"/>
        </w:rPr>
        <w:t>S</w:t>
      </w:r>
      <w:r w:rsidR="00733CAC" w:rsidRPr="00B52D3C">
        <w:rPr>
          <w:rFonts w:ascii="Calibri" w:eastAsia="Calibri" w:hAnsi="Calibri" w:cs="Times New Roman"/>
          <w:b/>
          <w:bCs/>
          <w:sz w:val="32"/>
          <w:szCs w:val="32"/>
        </w:rPr>
        <w:t>cience Elaborations</w:t>
      </w:r>
    </w:p>
    <w:p w14:paraId="2B59C145" w14:textId="77777777" w:rsidR="00F329D0" w:rsidRPr="006511CD" w:rsidRDefault="00F329D0" w:rsidP="00B52D3C">
      <w:pPr>
        <w:spacing w:after="0" w:line="240" w:lineRule="auto"/>
        <w:rPr>
          <w:rFonts w:ascii="Calibri" w:eastAsia="Calibri" w:hAnsi="Calibri" w:cs="Times New Roman"/>
          <w:sz w:val="20"/>
          <w:szCs w:val="20"/>
        </w:rPr>
      </w:pPr>
    </w:p>
    <w:tbl>
      <w:tblPr>
        <w:tblStyle w:val="TableGrid"/>
        <w:tblW w:w="15451" w:type="dxa"/>
        <w:tblInd w:w="-714" w:type="dxa"/>
        <w:tblLook w:val="04A0" w:firstRow="1" w:lastRow="0" w:firstColumn="1" w:lastColumn="0" w:noHBand="0" w:noVBand="1"/>
      </w:tblPr>
      <w:tblGrid>
        <w:gridCol w:w="4111"/>
        <w:gridCol w:w="11340"/>
      </w:tblGrid>
      <w:tr w:rsidR="00B52D3C" w:rsidRPr="00B52D3C" w14:paraId="370F81EF" w14:textId="77777777" w:rsidTr="001155ED">
        <w:tc>
          <w:tcPr>
            <w:tcW w:w="15451" w:type="dxa"/>
            <w:gridSpan w:val="2"/>
            <w:shd w:val="clear" w:color="auto" w:fill="EAF1DD" w:themeFill="accent3" w:themeFillTint="33"/>
          </w:tcPr>
          <w:p w14:paraId="05B150EE" w14:textId="6571EE0C" w:rsidR="00B52D3C" w:rsidRPr="004869F5" w:rsidRDefault="00B52D3C" w:rsidP="00B52D3C">
            <w:pPr>
              <w:rPr>
                <w:sz w:val="28"/>
                <w:szCs w:val="28"/>
              </w:rPr>
            </w:pPr>
            <w:r w:rsidRPr="004869F5">
              <w:rPr>
                <w:sz w:val="28"/>
                <w:szCs w:val="28"/>
              </w:rPr>
              <w:t>Concepts in Neuroscience</w:t>
            </w:r>
          </w:p>
          <w:p w14:paraId="7E7A5B5A" w14:textId="77777777" w:rsidR="00B52D3C" w:rsidRPr="00B52D3C" w:rsidRDefault="00B52D3C" w:rsidP="00B52D3C">
            <w:pPr>
              <w:rPr>
                <w:b/>
                <w:bCs/>
                <w:sz w:val="32"/>
                <w:szCs w:val="32"/>
              </w:rPr>
            </w:pPr>
          </w:p>
        </w:tc>
      </w:tr>
      <w:tr w:rsidR="00B52D3C" w:rsidRPr="00B52D3C" w14:paraId="4B3FCFE8" w14:textId="77777777" w:rsidTr="001155ED">
        <w:tc>
          <w:tcPr>
            <w:tcW w:w="15451" w:type="dxa"/>
            <w:gridSpan w:val="2"/>
            <w:shd w:val="clear" w:color="auto" w:fill="DBE5F1" w:themeFill="accent1" w:themeFillTint="33"/>
          </w:tcPr>
          <w:p w14:paraId="1F5CEEBF" w14:textId="0E2A377C" w:rsidR="00B52D3C" w:rsidRPr="006511CD" w:rsidRDefault="00B52D3C" w:rsidP="00B52D3C">
            <w:pPr>
              <w:rPr>
                <w:sz w:val="24"/>
                <w:szCs w:val="24"/>
              </w:rPr>
            </w:pPr>
            <w:r w:rsidRPr="004869F5">
              <w:rPr>
                <w:sz w:val="24"/>
                <w:szCs w:val="24"/>
              </w:rPr>
              <w:t>Knowledge and Understanding</w:t>
            </w:r>
          </w:p>
        </w:tc>
      </w:tr>
      <w:tr w:rsidR="00B52D3C" w:rsidRPr="00B52D3C" w14:paraId="6A674ACF" w14:textId="77777777" w:rsidTr="00F95174">
        <w:tc>
          <w:tcPr>
            <w:tcW w:w="4111" w:type="dxa"/>
            <w:shd w:val="clear" w:color="auto" w:fill="FFFFFF" w:themeFill="background1"/>
          </w:tcPr>
          <w:p w14:paraId="2DF24D1E" w14:textId="7DB7C5BF" w:rsidR="00B52D3C" w:rsidRPr="00B52D3C" w:rsidRDefault="00B52D3C" w:rsidP="00B52D3C">
            <w:pPr>
              <w:rPr>
                <w:rFonts w:cstheme="minorHAnsi"/>
                <w:b/>
                <w:bCs/>
              </w:rPr>
            </w:pPr>
            <w:r w:rsidRPr="00B52D3C">
              <w:rPr>
                <w:rFonts w:cstheme="minorHAnsi"/>
                <w:b/>
                <w:bCs/>
              </w:rPr>
              <w:t>Content Description</w:t>
            </w:r>
          </w:p>
        </w:tc>
        <w:tc>
          <w:tcPr>
            <w:tcW w:w="11340" w:type="dxa"/>
            <w:shd w:val="clear" w:color="auto" w:fill="FFFFFF" w:themeFill="background1"/>
          </w:tcPr>
          <w:p w14:paraId="438542FA" w14:textId="77777777" w:rsidR="00B52D3C" w:rsidRPr="00B52D3C" w:rsidRDefault="00B52D3C" w:rsidP="00B52D3C">
            <w:pPr>
              <w:rPr>
                <w:rFonts w:cstheme="minorHAnsi"/>
                <w:b/>
                <w:bCs/>
              </w:rPr>
            </w:pPr>
            <w:r w:rsidRPr="00B52D3C">
              <w:rPr>
                <w:rFonts w:cstheme="minorHAnsi"/>
                <w:b/>
                <w:bCs/>
              </w:rPr>
              <w:t>Elaborations</w:t>
            </w:r>
          </w:p>
        </w:tc>
      </w:tr>
      <w:tr w:rsidR="00B52D3C" w:rsidRPr="00B52D3C" w14:paraId="46F32148" w14:textId="77777777" w:rsidTr="00F95174">
        <w:tc>
          <w:tcPr>
            <w:tcW w:w="4111" w:type="dxa"/>
            <w:shd w:val="clear" w:color="auto" w:fill="F2F2F2" w:themeFill="background1" w:themeFillShade="F2"/>
          </w:tcPr>
          <w:p w14:paraId="17ADC6CF" w14:textId="77777777" w:rsidR="00B52D3C" w:rsidRPr="00B52D3C" w:rsidRDefault="00B52D3C" w:rsidP="00B52D3C">
            <w:pPr>
              <w:spacing w:before="120" w:after="120"/>
            </w:pPr>
            <w:r w:rsidRPr="001155ED">
              <w:rPr>
                <w:b/>
                <w:bCs/>
                <w:sz w:val="24"/>
                <w:szCs w:val="24"/>
              </w:rPr>
              <w:t xml:space="preserve">Apply </w:t>
            </w:r>
            <w:r w:rsidRPr="00B52D3C">
              <w:t xml:space="preserve">the fundamental knowledge of the nervous system </w:t>
            </w:r>
            <w:r w:rsidRPr="001155ED">
              <w:rPr>
                <w:b/>
                <w:bCs/>
                <w:sz w:val="24"/>
                <w:szCs w:val="24"/>
              </w:rPr>
              <w:t>to evaluate</w:t>
            </w:r>
            <w:r w:rsidRPr="00B52D3C">
              <w:t xml:space="preserve"> the impact of life experiences including ageing, mental health, drugs and degenerative conditions on the properties and functions of the body</w:t>
            </w:r>
          </w:p>
          <w:p w14:paraId="00B0C45A" w14:textId="77777777" w:rsidR="00B52D3C" w:rsidRPr="00B52D3C" w:rsidRDefault="00B52D3C" w:rsidP="00B52D3C">
            <w:pPr>
              <w:spacing w:before="120" w:after="120"/>
              <w:rPr>
                <w:rFonts w:cstheme="minorHAnsi"/>
              </w:rPr>
            </w:pPr>
          </w:p>
        </w:tc>
        <w:tc>
          <w:tcPr>
            <w:tcW w:w="11340" w:type="dxa"/>
          </w:tcPr>
          <w:p w14:paraId="1869594F" w14:textId="2BD53619" w:rsidR="00B52D3C" w:rsidRDefault="00B52D3C" w:rsidP="00B52D3C">
            <w:pPr>
              <w:spacing w:before="120"/>
              <w:rPr>
                <w:rFonts w:cstheme="minorHAnsi"/>
                <w:b/>
                <w:bCs/>
                <w:sz w:val="22"/>
                <w:szCs w:val="22"/>
              </w:rPr>
            </w:pPr>
            <w:r w:rsidRPr="00D42172">
              <w:rPr>
                <w:rFonts w:cstheme="minorHAnsi"/>
                <w:b/>
                <w:bCs/>
                <w:sz w:val="22"/>
                <w:szCs w:val="22"/>
              </w:rPr>
              <w:t>Foundational topics</w:t>
            </w:r>
            <w:r w:rsidR="00AF7B83" w:rsidRPr="00D42172">
              <w:rPr>
                <w:rFonts w:cstheme="minorHAnsi"/>
                <w:b/>
                <w:bCs/>
                <w:sz w:val="22"/>
                <w:szCs w:val="22"/>
              </w:rPr>
              <w:t xml:space="preserve"> to allow problem solving in health. Diagnostic testing may indicat</w:t>
            </w:r>
            <w:r w:rsidR="00021777">
              <w:rPr>
                <w:rFonts w:cstheme="minorHAnsi"/>
                <w:b/>
                <w:bCs/>
                <w:sz w:val="22"/>
                <w:szCs w:val="22"/>
              </w:rPr>
              <w:t>e</w:t>
            </w:r>
            <w:r w:rsidR="00AF7B83" w:rsidRPr="00D42172">
              <w:rPr>
                <w:rFonts w:cstheme="minorHAnsi"/>
                <w:b/>
                <w:bCs/>
                <w:sz w:val="22"/>
                <w:szCs w:val="22"/>
              </w:rPr>
              <w:t xml:space="preserve"> that some of these topics are known to students from Biology 7-10. Teachers are advised to consider the aspects of the Nervous System relevant to the diseases studied in the unit.</w:t>
            </w:r>
          </w:p>
          <w:p w14:paraId="6A425F34" w14:textId="77777777" w:rsidR="00B52D3C" w:rsidRPr="00B52D3C" w:rsidRDefault="00B52D3C" w:rsidP="00B52D3C">
            <w:pPr>
              <w:numPr>
                <w:ilvl w:val="0"/>
                <w:numId w:val="37"/>
              </w:numPr>
              <w:spacing w:before="120"/>
              <w:contextualSpacing/>
              <w:rPr>
                <w:rFonts w:cstheme="minorHAnsi"/>
              </w:rPr>
            </w:pPr>
            <w:r w:rsidRPr="00B52D3C">
              <w:rPr>
                <w:rFonts w:cstheme="minorHAnsi"/>
              </w:rPr>
              <w:t>Describe and explain the structure and role of neurotransmitters in healthy functioning.</w:t>
            </w:r>
          </w:p>
          <w:p w14:paraId="0F4B4C73" w14:textId="77777777" w:rsidR="00B52D3C" w:rsidRPr="00B52D3C" w:rsidRDefault="00B52D3C" w:rsidP="00B52D3C">
            <w:pPr>
              <w:numPr>
                <w:ilvl w:val="0"/>
                <w:numId w:val="37"/>
              </w:numPr>
              <w:spacing w:before="120"/>
              <w:contextualSpacing/>
              <w:rPr>
                <w:rFonts w:cstheme="minorHAnsi"/>
              </w:rPr>
            </w:pPr>
            <w:r w:rsidRPr="00B52D3C">
              <w:rPr>
                <w:rFonts w:cstheme="minorHAnsi"/>
              </w:rPr>
              <w:t>Describe and explain the structure of specialised cells such as neuroglia, astrocytes, microglia, ependymal and oligodendrocytes according to subsequent degenerative conditions chosen for study</w:t>
            </w:r>
          </w:p>
          <w:p w14:paraId="56C0833C" w14:textId="77777777" w:rsidR="00B52D3C" w:rsidRPr="00B52D3C" w:rsidRDefault="00B52D3C" w:rsidP="00B52D3C">
            <w:pPr>
              <w:numPr>
                <w:ilvl w:val="0"/>
                <w:numId w:val="37"/>
              </w:numPr>
              <w:spacing w:before="120"/>
              <w:contextualSpacing/>
              <w:rPr>
                <w:rFonts w:cstheme="minorHAnsi"/>
              </w:rPr>
            </w:pPr>
            <w:r w:rsidRPr="00B52D3C">
              <w:rPr>
                <w:rFonts w:cstheme="minorHAnsi"/>
              </w:rPr>
              <w:t>Explain consequences of ageing on the Nervous system and evaluate the consequences on people’s lives.</w:t>
            </w:r>
          </w:p>
          <w:p w14:paraId="32777C20" w14:textId="77777777" w:rsidR="00B52D3C" w:rsidRPr="00B52D3C" w:rsidRDefault="00B52D3C" w:rsidP="00B52D3C">
            <w:pPr>
              <w:numPr>
                <w:ilvl w:val="0"/>
                <w:numId w:val="37"/>
              </w:numPr>
              <w:spacing w:before="120"/>
              <w:contextualSpacing/>
              <w:rPr>
                <w:rFonts w:cstheme="minorHAnsi"/>
              </w:rPr>
            </w:pPr>
            <w:r w:rsidRPr="00B52D3C">
              <w:rPr>
                <w:rFonts w:cstheme="minorHAnsi"/>
              </w:rPr>
              <w:t>Explain the interplay of signal conduction, neurotransmitters and specialised cells and evaluate the impact of life experiences on the development of selected diseases/degenerative conditions such as Alzheimer Disease, Parkinson’s disease and Dementia</w:t>
            </w:r>
          </w:p>
          <w:p w14:paraId="2CE19D9C" w14:textId="77777777" w:rsidR="00B52D3C" w:rsidRDefault="00B52D3C" w:rsidP="00B52D3C">
            <w:pPr>
              <w:numPr>
                <w:ilvl w:val="0"/>
                <w:numId w:val="37"/>
              </w:numPr>
              <w:spacing w:before="120"/>
              <w:contextualSpacing/>
              <w:rPr>
                <w:rFonts w:cstheme="minorHAnsi"/>
              </w:rPr>
            </w:pPr>
            <w:r w:rsidRPr="00B52D3C">
              <w:rPr>
                <w:rFonts w:cstheme="minorHAnsi"/>
              </w:rPr>
              <w:t xml:space="preserve">Describe and explain the factors that contribute to good Mental health </w:t>
            </w:r>
          </w:p>
          <w:p w14:paraId="24A5DECD" w14:textId="4F9A6BB7" w:rsidR="00021777" w:rsidRDefault="00021777" w:rsidP="00021777">
            <w:pPr>
              <w:spacing w:before="120"/>
            </w:pPr>
            <w:r w:rsidRPr="00C01B5F">
              <w:t>Once student have some fundamental knowledge of the topics above</w:t>
            </w:r>
            <w:r w:rsidRPr="00B52D3C">
              <w:rPr>
                <w:b/>
                <w:bCs/>
              </w:rPr>
              <w:t>,</w:t>
            </w:r>
            <w:r w:rsidRPr="00B52D3C">
              <w:t xml:space="preserve"> </w:t>
            </w:r>
            <w:r w:rsidRPr="00087A22">
              <w:rPr>
                <w:b/>
                <w:bCs/>
                <w:sz w:val="24"/>
                <w:szCs w:val="24"/>
              </w:rPr>
              <w:t>evaluate</w:t>
            </w:r>
            <w:r w:rsidRPr="00B52D3C">
              <w:t xml:space="preserve"> </w:t>
            </w:r>
            <w:r w:rsidRPr="00EA7062">
              <w:rPr>
                <w:i/>
                <w:iCs/>
              </w:rPr>
              <w:t>one or more</w:t>
            </w:r>
            <w:r w:rsidRPr="00B52D3C">
              <w:t xml:space="preserve"> of the factors below that affect the healthy functioning of </w:t>
            </w:r>
            <w:r w:rsidR="00B72523">
              <w:t>the nervous</w:t>
            </w:r>
            <w:r w:rsidRPr="00B52D3C">
              <w:t xml:space="preserve"> system by a close study of how the factor interferes or enhances normal function</w:t>
            </w:r>
          </w:p>
          <w:p w14:paraId="4BC348E0" w14:textId="77777777" w:rsidR="00021777" w:rsidRDefault="00021777" w:rsidP="00021777">
            <w:pPr>
              <w:spacing w:before="120"/>
              <w:rPr>
                <w:rFonts w:cstheme="minorHAnsi"/>
              </w:rPr>
            </w:pPr>
            <w:r w:rsidRPr="00FF1D21">
              <w:rPr>
                <w:rFonts w:cstheme="minorHAnsi"/>
              </w:rPr>
              <w:t>Selected factors that affect the healthy functioning of these systems across scale</w:t>
            </w:r>
            <w:r>
              <w:rPr>
                <w:rFonts w:cstheme="minorHAnsi"/>
              </w:rPr>
              <w:t xml:space="preserve">. Choose one or two topics to </w:t>
            </w:r>
            <w:r w:rsidRPr="00FF1D21">
              <w:rPr>
                <w:rFonts w:cstheme="minorHAnsi"/>
                <w:b/>
                <w:bCs/>
              </w:rPr>
              <w:t>evaluate</w:t>
            </w:r>
            <w:r>
              <w:rPr>
                <w:rFonts w:cstheme="minorHAnsi"/>
              </w:rPr>
              <w:t xml:space="preserve"> in a series of lessons that build into subsequent learning through the semester.</w:t>
            </w:r>
          </w:p>
          <w:p w14:paraId="4CFC8ACF" w14:textId="47673C0D" w:rsidR="00021777" w:rsidRPr="00B72523" w:rsidRDefault="00021777" w:rsidP="00021777">
            <w:pPr>
              <w:pStyle w:val="ListParagraph"/>
              <w:numPr>
                <w:ilvl w:val="0"/>
                <w:numId w:val="38"/>
              </w:numPr>
              <w:spacing w:before="120"/>
            </w:pPr>
            <w:r w:rsidRPr="00B72523">
              <w:rPr>
                <w:rFonts w:cstheme="minorHAnsi"/>
              </w:rPr>
              <w:t>Schizophrenia</w:t>
            </w:r>
            <w:r w:rsidR="00B72523">
              <w:rPr>
                <w:rFonts w:cstheme="minorHAnsi"/>
              </w:rPr>
              <w:t xml:space="preserve"> – </w:t>
            </w:r>
            <w:r w:rsidR="00B72523" w:rsidRPr="00B72523">
              <w:rPr>
                <w:rFonts w:cstheme="minorHAnsi"/>
                <w:b/>
                <w:bCs/>
              </w:rPr>
              <w:t>evaluate</w:t>
            </w:r>
            <w:r w:rsidR="00B72523">
              <w:rPr>
                <w:rFonts w:cstheme="minorHAnsi"/>
                <w:b/>
                <w:bCs/>
              </w:rPr>
              <w:t xml:space="preserve"> </w:t>
            </w:r>
            <w:r w:rsidR="00B72523" w:rsidRPr="00CC2A4E">
              <w:rPr>
                <w:rFonts w:cstheme="minorHAnsi"/>
              </w:rPr>
              <w:t xml:space="preserve">the impact of </w:t>
            </w:r>
            <w:r w:rsidR="00CC2A4E" w:rsidRPr="00CC2A4E">
              <w:rPr>
                <w:rFonts w:cstheme="minorHAnsi"/>
              </w:rPr>
              <w:t>schizophrenia on the nervous system, focusing on the neurobiological factors involved</w:t>
            </w:r>
            <w:r w:rsidR="00CC2A4E">
              <w:rPr>
                <w:rFonts w:cstheme="minorHAnsi"/>
              </w:rPr>
              <w:t>.</w:t>
            </w:r>
            <w:r w:rsidR="00CC2A4E" w:rsidRPr="00CC2A4E">
              <w:rPr>
                <w:rFonts w:cstheme="minorHAnsi"/>
              </w:rPr>
              <w:t xml:space="preserve"> Discuss how these factors contribute to the symptoms and cognitive deficits associated with the disorder</w:t>
            </w:r>
            <w:r w:rsidR="00CC2A4E">
              <w:rPr>
                <w:rFonts w:cstheme="minorHAnsi"/>
              </w:rPr>
              <w:t>.</w:t>
            </w:r>
          </w:p>
          <w:p w14:paraId="7AED55AD" w14:textId="6FD57A24" w:rsidR="00021777" w:rsidRPr="00B72523" w:rsidRDefault="00021777" w:rsidP="00021777">
            <w:pPr>
              <w:pStyle w:val="ListParagraph"/>
              <w:numPr>
                <w:ilvl w:val="0"/>
                <w:numId w:val="38"/>
              </w:numPr>
              <w:spacing w:before="120"/>
            </w:pPr>
            <w:r w:rsidRPr="00B72523">
              <w:rPr>
                <w:rFonts w:cstheme="minorHAnsi"/>
              </w:rPr>
              <w:t>Multiple Sclerosis</w:t>
            </w:r>
            <w:r w:rsidR="00B72523">
              <w:rPr>
                <w:rFonts w:cstheme="minorHAnsi"/>
              </w:rPr>
              <w:t xml:space="preserve"> </w:t>
            </w:r>
            <w:r w:rsidR="00CC2A4E">
              <w:rPr>
                <w:rFonts w:cstheme="minorHAnsi"/>
              </w:rPr>
              <w:t>–</w:t>
            </w:r>
            <w:r w:rsidR="00B72523">
              <w:rPr>
                <w:rFonts w:cstheme="minorHAnsi"/>
              </w:rPr>
              <w:t xml:space="preserve"> </w:t>
            </w:r>
            <w:r w:rsidR="00B72523" w:rsidRPr="00B72523">
              <w:rPr>
                <w:rFonts w:cstheme="minorHAnsi"/>
                <w:b/>
                <w:bCs/>
              </w:rPr>
              <w:t>evaluate</w:t>
            </w:r>
            <w:r w:rsidR="00CC2A4E">
              <w:rPr>
                <w:rFonts w:cstheme="minorHAnsi"/>
                <w:b/>
                <w:bCs/>
              </w:rPr>
              <w:t xml:space="preserve"> </w:t>
            </w:r>
            <w:r w:rsidR="00CC2A4E" w:rsidRPr="00CC2A4E">
              <w:rPr>
                <w:rFonts w:cstheme="minorHAnsi"/>
              </w:rPr>
              <w:t>the impact of Multiple Sclerosis on the nervous system</w:t>
            </w:r>
            <w:r w:rsidR="00CC2A4E">
              <w:rPr>
                <w:rFonts w:cstheme="minorHAnsi"/>
              </w:rPr>
              <w:t xml:space="preserve">, including the </w:t>
            </w:r>
            <w:r w:rsidR="00CC2A4E" w:rsidRPr="00CC2A4E">
              <w:rPr>
                <w:rFonts w:cstheme="minorHAnsi"/>
              </w:rPr>
              <w:t xml:space="preserve">mechanisms of demyelination and their effects on neuronal communication. Discuss how these changes contribute to the </w:t>
            </w:r>
            <w:r w:rsidR="00CC2A4E">
              <w:rPr>
                <w:rFonts w:cstheme="minorHAnsi"/>
              </w:rPr>
              <w:t xml:space="preserve">range of </w:t>
            </w:r>
            <w:r w:rsidR="00CC2A4E" w:rsidRPr="00CC2A4E">
              <w:rPr>
                <w:rFonts w:cstheme="minorHAnsi"/>
              </w:rPr>
              <w:t>symptoms experienced by individuals with MS, including cognitive impairments, and consider the role of early diagnosis</w:t>
            </w:r>
            <w:r w:rsidR="00CC2A4E">
              <w:rPr>
                <w:rFonts w:cstheme="minorHAnsi"/>
              </w:rPr>
              <w:t>.</w:t>
            </w:r>
            <w:r w:rsidR="00CC2A4E" w:rsidRPr="00CC2A4E">
              <w:rPr>
                <w:rFonts w:cstheme="minorHAnsi"/>
              </w:rPr>
              <w:t xml:space="preserve"> </w:t>
            </w:r>
          </w:p>
          <w:p w14:paraId="467E9FF5" w14:textId="7C425DD3" w:rsidR="00021777" w:rsidRPr="00B72523" w:rsidRDefault="00021777" w:rsidP="00021777">
            <w:pPr>
              <w:pStyle w:val="ListParagraph"/>
              <w:numPr>
                <w:ilvl w:val="0"/>
                <w:numId w:val="38"/>
              </w:numPr>
              <w:spacing w:before="120"/>
            </w:pPr>
            <w:r w:rsidRPr="00B72523">
              <w:rPr>
                <w:rFonts w:cstheme="minorHAnsi"/>
              </w:rPr>
              <w:t>Narcolepsy</w:t>
            </w:r>
            <w:r w:rsidR="00B72523">
              <w:rPr>
                <w:rFonts w:cstheme="minorHAnsi"/>
              </w:rPr>
              <w:t xml:space="preserve"> </w:t>
            </w:r>
            <w:r w:rsidR="00CC2A4E">
              <w:rPr>
                <w:rFonts w:cstheme="minorHAnsi"/>
              </w:rPr>
              <w:t>–</w:t>
            </w:r>
            <w:r w:rsidR="00B72523">
              <w:rPr>
                <w:rFonts w:cstheme="minorHAnsi"/>
              </w:rPr>
              <w:t xml:space="preserve"> </w:t>
            </w:r>
            <w:r w:rsidR="00B72523" w:rsidRPr="00B72523">
              <w:rPr>
                <w:rFonts w:cstheme="minorHAnsi"/>
                <w:b/>
                <w:bCs/>
              </w:rPr>
              <w:t>evaluate</w:t>
            </w:r>
            <w:r w:rsidR="00CC2A4E">
              <w:rPr>
                <w:rFonts w:cstheme="minorHAnsi"/>
                <w:b/>
                <w:bCs/>
              </w:rPr>
              <w:t xml:space="preserve"> </w:t>
            </w:r>
            <w:r w:rsidR="00CC2A4E" w:rsidRPr="00CC2A4E">
              <w:rPr>
                <w:rFonts w:cstheme="minorHAnsi"/>
              </w:rPr>
              <w:t>the impact of narcolepsy</w:t>
            </w:r>
            <w:r w:rsidR="00CC2A4E">
              <w:rPr>
                <w:rFonts w:cstheme="minorHAnsi"/>
              </w:rPr>
              <w:t xml:space="preserve"> </w:t>
            </w:r>
            <w:r w:rsidR="00CC2A4E" w:rsidRPr="00CC2A4E">
              <w:rPr>
                <w:rFonts w:cstheme="minorHAnsi"/>
              </w:rPr>
              <w:t xml:space="preserve">on the nervous system, focusing on the role of neurotransmitter deficiencies, in regulating sleep-wake cycles. </w:t>
            </w:r>
            <w:r w:rsidR="00CC2A4E">
              <w:rPr>
                <w:rFonts w:cstheme="minorHAnsi"/>
              </w:rPr>
              <w:t>C</w:t>
            </w:r>
            <w:r w:rsidR="00CC2A4E" w:rsidRPr="00CC2A4E">
              <w:rPr>
                <w:rFonts w:cstheme="minorHAnsi"/>
              </w:rPr>
              <w:t>onsider the implications for management strategies and the overall quality of life for individuals living with narcolepsy.</w:t>
            </w:r>
          </w:p>
          <w:p w14:paraId="1FC21EFE" w14:textId="3B1AB726" w:rsidR="00021777" w:rsidRPr="00B72523" w:rsidRDefault="00021777" w:rsidP="00021777">
            <w:pPr>
              <w:pStyle w:val="ListParagraph"/>
              <w:numPr>
                <w:ilvl w:val="0"/>
                <w:numId w:val="38"/>
              </w:numPr>
              <w:spacing w:before="120"/>
            </w:pPr>
            <w:r w:rsidRPr="00B72523">
              <w:rPr>
                <w:rFonts w:cstheme="minorHAnsi"/>
              </w:rPr>
              <w:t>Bipolar Disorder</w:t>
            </w:r>
            <w:r w:rsidR="00B72523">
              <w:rPr>
                <w:rFonts w:cstheme="minorHAnsi"/>
              </w:rPr>
              <w:t xml:space="preserve"> – </w:t>
            </w:r>
            <w:r w:rsidR="00B72523" w:rsidRPr="00B72523">
              <w:rPr>
                <w:rFonts w:cstheme="minorHAnsi"/>
                <w:b/>
                <w:bCs/>
              </w:rPr>
              <w:t xml:space="preserve">evaluate </w:t>
            </w:r>
            <w:r w:rsidR="00CC2A4E" w:rsidRPr="00CC2A4E">
              <w:rPr>
                <w:rFonts w:cstheme="minorHAnsi"/>
              </w:rPr>
              <w:t xml:space="preserve">the impact </w:t>
            </w:r>
            <w:r w:rsidR="0055196B" w:rsidRPr="0055196B">
              <w:rPr>
                <w:rFonts w:cstheme="minorHAnsi"/>
              </w:rPr>
              <w:t xml:space="preserve">of bipolar disorder on the nervous system, focusing on the neurobiological factors that influence mood regulation, including neurotransmitter imbalances and brain structure changes. </w:t>
            </w:r>
            <w:r w:rsidR="0055196B">
              <w:rPr>
                <w:rFonts w:cstheme="minorHAnsi"/>
              </w:rPr>
              <w:t>C</w:t>
            </w:r>
            <w:r w:rsidR="0055196B" w:rsidRPr="0055196B">
              <w:rPr>
                <w:rFonts w:cstheme="minorHAnsi"/>
              </w:rPr>
              <w:t>onsider the importance of early intervention and personali</w:t>
            </w:r>
            <w:r w:rsidR="00852115">
              <w:rPr>
                <w:rFonts w:cstheme="minorHAnsi"/>
              </w:rPr>
              <w:t>s</w:t>
            </w:r>
            <w:r w:rsidR="0055196B" w:rsidRPr="0055196B">
              <w:rPr>
                <w:rFonts w:cstheme="minorHAnsi"/>
              </w:rPr>
              <w:t>ed treatment strategies in improving the management and quality of life for individuals with bipolar disorder.</w:t>
            </w:r>
          </w:p>
          <w:p w14:paraId="6668362C" w14:textId="21395DA0" w:rsidR="00B52D3C" w:rsidRPr="00B52D3C" w:rsidRDefault="00021777" w:rsidP="00B52D3C">
            <w:pPr>
              <w:spacing w:before="120"/>
              <w:rPr>
                <w:rFonts w:cstheme="minorHAnsi"/>
              </w:rPr>
            </w:pPr>
            <w:r w:rsidRPr="00BC39E1">
              <w:rPr>
                <w:rFonts w:cstheme="minorHAnsi"/>
                <w:i/>
                <w:iCs/>
              </w:rPr>
              <w:lastRenderedPageBreak/>
              <w:t>This aspect of the unit develops foundational knowledge for further engagement with higher order thinking and development of scientific skills. Care should be taken in scheduling and volume of content to ensure that students engage with the subsequent content description and the development of science inquiry skills.</w:t>
            </w:r>
          </w:p>
        </w:tc>
      </w:tr>
      <w:tr w:rsidR="00B52D3C" w:rsidRPr="00B52D3C" w14:paraId="163C39A3" w14:textId="77777777" w:rsidTr="00F95174">
        <w:tc>
          <w:tcPr>
            <w:tcW w:w="4111" w:type="dxa"/>
            <w:shd w:val="clear" w:color="auto" w:fill="F2F2F2" w:themeFill="background1" w:themeFillShade="F2"/>
          </w:tcPr>
          <w:p w14:paraId="48DE2111" w14:textId="049F56B5" w:rsidR="00B52D3C" w:rsidRPr="006511CD" w:rsidRDefault="00B52D3C" w:rsidP="00B52D3C">
            <w:pPr>
              <w:spacing w:before="120" w:after="120"/>
            </w:pPr>
            <w:r w:rsidRPr="001155ED">
              <w:rPr>
                <w:b/>
                <w:bCs/>
                <w:sz w:val="24"/>
                <w:szCs w:val="24"/>
              </w:rPr>
              <w:lastRenderedPageBreak/>
              <w:t>Evaluate</w:t>
            </w:r>
            <w:r w:rsidRPr="00B52D3C">
              <w:t xml:space="preserve"> applications, limitations, and predictions of theories and models relevant to the nervous system and propose solutions to weaknesses in the model or propose solutions to the issue the model addresses</w:t>
            </w:r>
          </w:p>
        </w:tc>
        <w:tc>
          <w:tcPr>
            <w:tcW w:w="11340" w:type="dxa"/>
          </w:tcPr>
          <w:p w14:paraId="796960FE" w14:textId="26EC9567" w:rsidR="00021777" w:rsidRPr="00BC39E1" w:rsidRDefault="00021777" w:rsidP="00021777">
            <w:pPr>
              <w:spacing w:before="120" w:after="120"/>
              <w:rPr>
                <w:rFonts w:cstheme="minorHAnsi"/>
              </w:rPr>
            </w:pPr>
            <w:r w:rsidRPr="00C01B5F">
              <w:rPr>
                <w:rFonts w:cstheme="minorHAnsi"/>
                <w:b/>
                <w:bCs/>
              </w:rPr>
              <w:t xml:space="preserve">Building </w:t>
            </w:r>
            <w:r>
              <w:rPr>
                <w:rFonts w:cstheme="minorHAnsi"/>
                <w:b/>
                <w:bCs/>
              </w:rPr>
              <w:t xml:space="preserve">on the fundamental knowledge taught above, and the conclusions drawn from the chosen evaluations above, evaluate </w:t>
            </w:r>
            <w:r w:rsidRPr="00634FAB">
              <w:rPr>
                <w:rFonts w:cstheme="minorHAnsi"/>
              </w:rPr>
              <w:t xml:space="preserve">one or two of the following models or theories to continue the examination of aspects of </w:t>
            </w:r>
            <w:r w:rsidR="007C5E52">
              <w:rPr>
                <w:rFonts w:cstheme="minorHAnsi"/>
              </w:rPr>
              <w:t>nervous system health</w:t>
            </w:r>
            <w:r w:rsidRPr="00634FAB">
              <w:rPr>
                <w:rFonts w:cstheme="minorHAnsi"/>
              </w:rPr>
              <w:t>. The number of models/ theories examined will depend on the complexity of the model/ theory and the nature of the case studies and material used to build student understanding. The number will also depend on the time it takes for students to develop a critical understanding of the topic shown in endorsing or challenging models with evidence, or proposing therapies, treatments or public health information as solutions using evidence.</w:t>
            </w:r>
          </w:p>
          <w:p w14:paraId="5ABAEB3B" w14:textId="77777777" w:rsidR="00021777" w:rsidRPr="00634FAB" w:rsidRDefault="00021777" w:rsidP="00021777">
            <w:pPr>
              <w:spacing w:before="120" w:after="120"/>
              <w:rPr>
                <w:rFonts w:cstheme="minorHAnsi"/>
              </w:rPr>
            </w:pPr>
            <w:r w:rsidRPr="00634FAB">
              <w:rPr>
                <w:rFonts w:cstheme="minorHAnsi"/>
              </w:rPr>
              <w:t>Models/theories that could be considered</w:t>
            </w:r>
            <w:r>
              <w:rPr>
                <w:rFonts w:cstheme="minorHAnsi"/>
              </w:rPr>
              <w:t xml:space="preserve">. Choose </w:t>
            </w:r>
            <w:r w:rsidRPr="00634FAB">
              <w:rPr>
                <w:rFonts w:cstheme="minorHAnsi"/>
                <w:b/>
                <w:bCs/>
              </w:rPr>
              <w:t>one or two</w:t>
            </w:r>
            <w:r>
              <w:rPr>
                <w:rFonts w:cstheme="minorHAnsi"/>
              </w:rPr>
              <w:t xml:space="preserve"> to develop </w:t>
            </w:r>
            <w:r w:rsidRPr="00634FAB">
              <w:rPr>
                <w:rFonts w:cstheme="minorHAnsi"/>
                <w:b/>
                <w:bCs/>
              </w:rPr>
              <w:t>higher order thinking and evaluation skills</w:t>
            </w:r>
            <w:r>
              <w:rPr>
                <w:rFonts w:cstheme="minorHAnsi"/>
              </w:rPr>
              <w:t xml:space="preserve"> and deeper, </w:t>
            </w:r>
            <w:r w:rsidRPr="00634FAB">
              <w:rPr>
                <w:rFonts w:cstheme="minorHAnsi"/>
              </w:rPr>
              <w:t>nuanced understanding of</w:t>
            </w:r>
            <w:r w:rsidRPr="00634FAB">
              <w:rPr>
                <w:rFonts w:cstheme="minorHAnsi"/>
                <w:b/>
                <w:bCs/>
              </w:rPr>
              <w:t xml:space="preserve"> fundamental knowledge</w:t>
            </w:r>
            <w:r>
              <w:rPr>
                <w:rFonts w:cstheme="minorHAnsi"/>
              </w:rPr>
              <w:t>:</w:t>
            </w:r>
          </w:p>
          <w:p w14:paraId="5CEA3538" w14:textId="620CD83E" w:rsidR="007C5E52" w:rsidRPr="00B52D3C" w:rsidRDefault="00B52D3C" w:rsidP="007C5E52">
            <w:pPr>
              <w:numPr>
                <w:ilvl w:val="0"/>
                <w:numId w:val="2"/>
              </w:numPr>
              <w:spacing w:before="120"/>
              <w:contextualSpacing/>
              <w:rPr>
                <w:rFonts w:cstheme="minorHAnsi"/>
              </w:rPr>
            </w:pPr>
            <w:r w:rsidRPr="00B52D3C">
              <w:rPr>
                <w:rFonts w:cstheme="minorHAnsi"/>
              </w:rPr>
              <w:t>Allostatic load model</w:t>
            </w:r>
            <w:r w:rsidR="0055196B">
              <w:rPr>
                <w:rFonts w:cstheme="minorHAnsi"/>
              </w:rPr>
              <w:t xml:space="preserve"> - </w:t>
            </w:r>
            <w:r w:rsidR="007C5E52" w:rsidRPr="00634FAB">
              <w:rPr>
                <w:rFonts w:cstheme="minorHAnsi"/>
                <w:b/>
                <w:bCs/>
              </w:rPr>
              <w:t>evaluate</w:t>
            </w:r>
            <w:r w:rsidR="007C5E52">
              <w:rPr>
                <w:rFonts w:cstheme="minorHAnsi"/>
              </w:rPr>
              <w:t xml:space="preserve"> </w:t>
            </w:r>
            <w:r w:rsidR="007C5E52" w:rsidRPr="007C5E52">
              <w:rPr>
                <w:rFonts w:cstheme="minorHAnsi"/>
              </w:rPr>
              <w:t>the scientific research and evidence that underpin the model, highlighting its significant insights into how chronic stress affects the nervous system and its broader implications for health outcomes.</w:t>
            </w:r>
          </w:p>
          <w:p w14:paraId="40C8A889" w14:textId="3CE7FE7C" w:rsidR="00B52D3C" w:rsidRPr="00B52D3C" w:rsidRDefault="00B52D3C" w:rsidP="00B52D3C">
            <w:pPr>
              <w:numPr>
                <w:ilvl w:val="0"/>
                <w:numId w:val="28"/>
              </w:numPr>
              <w:spacing w:before="120" w:after="120"/>
              <w:contextualSpacing/>
              <w:rPr>
                <w:rFonts w:cstheme="minorHAnsi"/>
              </w:rPr>
            </w:pPr>
            <w:r w:rsidRPr="00B52D3C">
              <w:t>Neurobiological markers</w:t>
            </w:r>
            <w:r w:rsidR="007C5E52">
              <w:t xml:space="preserve"> – </w:t>
            </w:r>
            <w:r w:rsidR="007C5E52" w:rsidRPr="007C5E52">
              <w:rPr>
                <w:b/>
                <w:bCs/>
              </w:rPr>
              <w:t>evaluate</w:t>
            </w:r>
            <w:r w:rsidR="007C5E52">
              <w:rPr>
                <w:b/>
                <w:bCs/>
              </w:rPr>
              <w:t xml:space="preserve"> </w:t>
            </w:r>
            <w:r w:rsidR="005C42AC" w:rsidRPr="005C42AC">
              <w:rPr>
                <w:rFonts w:cstheme="minorHAnsi"/>
              </w:rPr>
              <w:t>the role of markers as tools for diagnosing and monitoring neurological disorders, highlighting their ability to offer insights into disease progression and treatment effectiveness. Explore cost-benefit analyses to suggest measures that governments could implement to optimi</w:t>
            </w:r>
            <w:r w:rsidR="005C42AC">
              <w:rPr>
                <w:rFonts w:cstheme="minorHAnsi"/>
              </w:rPr>
              <w:t>s</w:t>
            </w:r>
            <w:r w:rsidR="005C42AC" w:rsidRPr="005C42AC">
              <w:rPr>
                <w:rFonts w:cstheme="minorHAnsi"/>
              </w:rPr>
              <w:t>e health outcomes.</w:t>
            </w:r>
          </w:p>
          <w:p w14:paraId="6CF66CE7" w14:textId="6800B2D3" w:rsidR="00B52D3C" w:rsidRPr="00B52D3C" w:rsidRDefault="00B52D3C" w:rsidP="00B52D3C">
            <w:pPr>
              <w:numPr>
                <w:ilvl w:val="0"/>
                <w:numId w:val="28"/>
              </w:numPr>
              <w:spacing w:before="120" w:after="120"/>
              <w:contextualSpacing/>
              <w:rPr>
                <w:rFonts w:cstheme="minorHAnsi"/>
              </w:rPr>
            </w:pPr>
            <w:r w:rsidRPr="00B52D3C">
              <w:t>Cognitive function assessments</w:t>
            </w:r>
            <w:r w:rsidR="007C5E52">
              <w:t xml:space="preserve"> </w:t>
            </w:r>
            <w:r w:rsidR="005C42AC">
              <w:t>–</w:t>
            </w:r>
            <w:r w:rsidR="007C5E52">
              <w:t xml:space="preserve"> </w:t>
            </w:r>
            <w:r w:rsidR="007C5E52" w:rsidRPr="007C5E52">
              <w:rPr>
                <w:b/>
                <w:bCs/>
              </w:rPr>
              <w:t>evaluate</w:t>
            </w:r>
            <w:r w:rsidR="005C42AC">
              <w:rPr>
                <w:b/>
                <w:bCs/>
              </w:rPr>
              <w:t xml:space="preserve"> </w:t>
            </w:r>
            <w:r w:rsidR="005C42AC" w:rsidRPr="005C42AC">
              <w:t>the use of cognitive function assessments as tools for evaluating mental performance and identifying cognitive impairments in various populations. Highlight their importance in tracking changes over time and informing treatment strategies</w:t>
            </w:r>
          </w:p>
          <w:p w14:paraId="44BCD1A7" w14:textId="58E3F8C8" w:rsidR="00B52D3C" w:rsidRPr="00B52D3C" w:rsidRDefault="00B52D3C" w:rsidP="00B52D3C">
            <w:pPr>
              <w:numPr>
                <w:ilvl w:val="0"/>
                <w:numId w:val="28"/>
              </w:numPr>
              <w:spacing w:before="120" w:after="120"/>
              <w:contextualSpacing/>
              <w:rPr>
                <w:rFonts w:cstheme="minorHAnsi"/>
              </w:rPr>
            </w:pPr>
            <w:r w:rsidRPr="00B52D3C">
              <w:t>Psychological well-being indicators</w:t>
            </w:r>
            <w:r w:rsidR="007C5E52">
              <w:t xml:space="preserve"> </w:t>
            </w:r>
            <w:r w:rsidR="005C42AC">
              <w:t>–</w:t>
            </w:r>
            <w:r w:rsidR="007C5E52" w:rsidRPr="007C5E52">
              <w:rPr>
                <w:b/>
                <w:bCs/>
              </w:rPr>
              <w:t xml:space="preserve"> </w:t>
            </w:r>
            <w:r w:rsidR="007C5E52" w:rsidRPr="005C42AC">
              <w:rPr>
                <w:b/>
                <w:bCs/>
              </w:rPr>
              <w:t>evaluate</w:t>
            </w:r>
            <w:r w:rsidR="005C42AC">
              <w:t xml:space="preserve"> the use of</w:t>
            </w:r>
            <w:r w:rsidR="005C42AC" w:rsidRPr="005C42AC">
              <w:t xml:space="preserve"> psychological well-being indicators in measuring mental health and overall life satisfaction across different populations. Emphasi</w:t>
            </w:r>
            <w:r w:rsidR="00852115">
              <w:t>s</w:t>
            </w:r>
            <w:r w:rsidR="005C42AC" w:rsidRPr="005C42AC">
              <w:t>e their significance in identifying areas for intervention and promoting positive mental health and explore cost-benefit analyses to suggest policies that governments could implement to improve mental health services and outcomes.</w:t>
            </w:r>
          </w:p>
          <w:p w14:paraId="1AC3D7B3" w14:textId="0480ACFB" w:rsidR="00B52D3C" w:rsidRPr="00B52D3C" w:rsidRDefault="00B52D3C" w:rsidP="00B52D3C">
            <w:pPr>
              <w:numPr>
                <w:ilvl w:val="0"/>
                <w:numId w:val="28"/>
              </w:numPr>
              <w:spacing w:before="120" w:after="120"/>
              <w:contextualSpacing/>
              <w:rPr>
                <w:rFonts w:cstheme="minorHAnsi"/>
              </w:rPr>
            </w:pPr>
            <w:r w:rsidRPr="00B52D3C">
              <w:t>Cortisol levels</w:t>
            </w:r>
            <w:r w:rsidR="007C5E52">
              <w:t xml:space="preserve"> </w:t>
            </w:r>
            <w:r w:rsidR="005060A0">
              <w:t>–</w:t>
            </w:r>
            <w:r w:rsidR="007C5E52">
              <w:t xml:space="preserve"> </w:t>
            </w:r>
            <w:r w:rsidR="007C5E52" w:rsidRPr="007C5E52">
              <w:rPr>
                <w:b/>
                <w:bCs/>
              </w:rPr>
              <w:t>evaluate</w:t>
            </w:r>
            <w:r w:rsidR="005060A0">
              <w:rPr>
                <w:b/>
                <w:bCs/>
              </w:rPr>
              <w:t xml:space="preserve"> </w:t>
            </w:r>
            <w:r w:rsidR="005060A0" w:rsidRPr="005060A0">
              <w:t>the use of cortisol as a biomarker for stress and its implications for assessing health and well-being in various populations. Highlight its significance in understanding the physiological effects of chronic stress on the body and explore cost-benefit analyses to propose strategies that governments could implement to address stress-related health issues and enhance public health outcomes.</w:t>
            </w:r>
          </w:p>
          <w:p w14:paraId="0F3E6AB8" w14:textId="77777777" w:rsidR="00B52D3C" w:rsidRPr="001155ED" w:rsidRDefault="00B52D3C" w:rsidP="00B52D3C">
            <w:pPr>
              <w:numPr>
                <w:ilvl w:val="0"/>
                <w:numId w:val="28"/>
              </w:numPr>
              <w:spacing w:before="120" w:after="120"/>
              <w:contextualSpacing/>
              <w:rPr>
                <w:rFonts w:cstheme="minorHAnsi"/>
              </w:rPr>
            </w:pPr>
            <w:r w:rsidRPr="00B52D3C">
              <w:t>Other models or theories</w:t>
            </w:r>
          </w:p>
          <w:p w14:paraId="61D071D8" w14:textId="77777777" w:rsidR="001155ED" w:rsidRPr="00B52D3C" w:rsidRDefault="001155ED" w:rsidP="006511CD">
            <w:pPr>
              <w:spacing w:before="120" w:after="120"/>
              <w:contextualSpacing/>
              <w:rPr>
                <w:rFonts w:cstheme="minorHAnsi"/>
              </w:rPr>
            </w:pPr>
          </w:p>
          <w:p w14:paraId="6890CE03" w14:textId="77777777" w:rsidR="00B52D3C" w:rsidRPr="00B52D3C" w:rsidRDefault="00B52D3C" w:rsidP="00B52D3C">
            <w:pPr>
              <w:spacing w:before="120" w:after="120"/>
              <w:rPr>
                <w:rFonts w:cstheme="minorHAnsi"/>
              </w:rPr>
            </w:pPr>
            <w:r w:rsidRPr="00B52D3C">
              <w:rPr>
                <w:rFonts w:cstheme="minorHAnsi"/>
              </w:rPr>
              <w:t xml:space="preserve">Through the model </w:t>
            </w:r>
            <w:r w:rsidRPr="001155ED">
              <w:rPr>
                <w:rFonts w:cstheme="minorHAnsi"/>
                <w:b/>
                <w:bCs/>
                <w:sz w:val="24"/>
                <w:szCs w:val="24"/>
              </w:rPr>
              <w:t>evaluate</w:t>
            </w:r>
            <w:r w:rsidRPr="00B52D3C">
              <w:rPr>
                <w:rFonts w:cstheme="minorHAnsi"/>
              </w:rPr>
              <w:t xml:space="preserve"> the applications, limitations, and predictions of the model by testing its claims against data and examining its methodology </w:t>
            </w:r>
            <w:r w:rsidRPr="001155ED">
              <w:rPr>
                <w:rFonts w:cstheme="minorHAnsi"/>
                <w:b/>
                <w:bCs/>
                <w:sz w:val="24"/>
                <w:szCs w:val="24"/>
              </w:rPr>
              <w:t>and</w:t>
            </w:r>
            <w:r w:rsidRPr="00B52D3C">
              <w:rPr>
                <w:rFonts w:cstheme="minorHAnsi"/>
              </w:rPr>
              <w:t xml:space="preserve"> propose solutions to weaknesses in the model or propose solutions to the issue the model addresses</w:t>
            </w:r>
          </w:p>
        </w:tc>
      </w:tr>
      <w:tr w:rsidR="00B52D3C" w:rsidRPr="00B52D3C" w14:paraId="11D30B0C" w14:textId="77777777" w:rsidTr="00F95174">
        <w:tc>
          <w:tcPr>
            <w:tcW w:w="4111" w:type="dxa"/>
            <w:shd w:val="clear" w:color="auto" w:fill="F2F2F2" w:themeFill="background1" w:themeFillShade="F2"/>
          </w:tcPr>
          <w:p w14:paraId="1F7BCEF3" w14:textId="77777777" w:rsidR="00B52D3C" w:rsidRPr="00B52D3C" w:rsidRDefault="00B52D3C" w:rsidP="00B52D3C">
            <w:pPr>
              <w:spacing w:before="120" w:after="120"/>
              <w:rPr>
                <w:rFonts w:cstheme="minorHAnsi"/>
              </w:rPr>
            </w:pPr>
            <w:r w:rsidRPr="001155ED">
              <w:rPr>
                <w:b/>
                <w:bCs/>
                <w:sz w:val="24"/>
                <w:szCs w:val="24"/>
              </w:rPr>
              <w:lastRenderedPageBreak/>
              <w:t xml:space="preserve">Evaluate </w:t>
            </w:r>
            <w:r w:rsidRPr="00B52D3C">
              <w:t xml:space="preserve">the evidence for the connection between life experiences at different stages of human life and development of disease/conditions </w:t>
            </w:r>
            <w:r w:rsidRPr="001155ED">
              <w:rPr>
                <w:b/>
                <w:bCs/>
                <w:sz w:val="24"/>
                <w:szCs w:val="24"/>
              </w:rPr>
              <w:t>and/or</w:t>
            </w:r>
            <w:r w:rsidRPr="001155ED">
              <w:rPr>
                <w:sz w:val="24"/>
                <w:szCs w:val="24"/>
              </w:rPr>
              <w:t xml:space="preserve"> </w:t>
            </w:r>
            <w:r w:rsidRPr="00B52D3C">
              <w:t>the evidence for the efficacy of treatments for the chosen disease or condition</w:t>
            </w:r>
          </w:p>
        </w:tc>
        <w:tc>
          <w:tcPr>
            <w:tcW w:w="11340" w:type="dxa"/>
          </w:tcPr>
          <w:p w14:paraId="32D31409" w14:textId="77777777" w:rsidR="00021777" w:rsidRPr="00B52D3C" w:rsidRDefault="00021777" w:rsidP="00021777">
            <w:pPr>
              <w:spacing w:before="120"/>
              <w:rPr>
                <w:rFonts w:cstheme="minorHAnsi"/>
                <w:b/>
                <w:bCs/>
              </w:rPr>
            </w:pPr>
            <w:r w:rsidRPr="00B52D3C">
              <w:rPr>
                <w:rFonts w:cstheme="minorHAnsi"/>
                <w:b/>
                <w:bCs/>
              </w:rPr>
              <w:t xml:space="preserve">Building upon one of the </w:t>
            </w:r>
            <w:r>
              <w:rPr>
                <w:rFonts w:cstheme="minorHAnsi"/>
                <w:b/>
                <w:bCs/>
              </w:rPr>
              <w:t>fundamental knowledge and one of the models and theories not chosen above. You might cluster this content description with the one above or use this as an opportunity to explore a new topic.</w:t>
            </w:r>
          </w:p>
          <w:p w14:paraId="66B4705D" w14:textId="1E5E0646" w:rsidR="00021777" w:rsidRPr="00B52D3C" w:rsidRDefault="00021777" w:rsidP="00021777">
            <w:pPr>
              <w:spacing w:before="120"/>
              <w:rPr>
                <w:rFonts w:cstheme="minorHAnsi"/>
              </w:rPr>
            </w:pPr>
            <w:r w:rsidRPr="00B52D3C">
              <w:rPr>
                <w:rFonts w:cstheme="minorHAnsi"/>
              </w:rPr>
              <w:t>Identify a model/theory on the relationship between life experiences and human development</w:t>
            </w:r>
            <w:r w:rsidR="005060A0">
              <w:rPr>
                <w:rFonts w:cstheme="minorHAnsi"/>
              </w:rPr>
              <w:t xml:space="preserve"> such as </w:t>
            </w:r>
            <w:r w:rsidR="005060A0" w:rsidRPr="005060A0">
              <w:rPr>
                <w:rFonts w:cstheme="minorHAnsi"/>
                <w:i/>
                <w:iCs/>
              </w:rPr>
              <w:t>effect of</w:t>
            </w:r>
            <w:r w:rsidR="005060A0" w:rsidRPr="00C329E5">
              <w:rPr>
                <w:rFonts w:cstheme="minorHAnsi"/>
                <w:i/>
                <w:iCs/>
              </w:rPr>
              <w:t xml:space="preserve"> childhood trauma on mental health conditions</w:t>
            </w:r>
            <w:r w:rsidR="00FD4C44">
              <w:rPr>
                <w:rFonts w:cstheme="minorHAnsi"/>
              </w:rPr>
              <w:t>.</w:t>
            </w:r>
            <w:r w:rsidR="00FD4C44" w:rsidRPr="001155ED">
              <w:rPr>
                <w:rFonts w:cstheme="minorHAnsi"/>
              </w:rPr>
              <w:t xml:space="preserve"> </w:t>
            </w:r>
            <w:r w:rsidRPr="00FE052D">
              <w:rPr>
                <w:rFonts w:cstheme="minorHAnsi"/>
                <w:b/>
                <w:bCs/>
                <w:sz w:val="24"/>
                <w:szCs w:val="24"/>
              </w:rPr>
              <w:t>Evaluate</w:t>
            </w:r>
            <w:r>
              <w:rPr>
                <w:rFonts w:cstheme="minorHAnsi"/>
                <w:b/>
                <w:bCs/>
                <w:sz w:val="24"/>
                <w:szCs w:val="24"/>
              </w:rPr>
              <w:t xml:space="preserve"> the validity and reliability</w:t>
            </w:r>
            <w:r w:rsidRPr="00FE052D">
              <w:rPr>
                <w:rFonts w:cstheme="minorHAnsi"/>
                <w:b/>
                <w:bCs/>
                <w:sz w:val="24"/>
                <w:szCs w:val="24"/>
              </w:rPr>
              <w:t xml:space="preserve"> </w:t>
            </w:r>
            <w:r w:rsidRPr="00B52D3C">
              <w:rPr>
                <w:rFonts w:cstheme="minorHAnsi"/>
              </w:rPr>
              <w:t>by finding and analysing possible sources of data to validate or invalidate the model.</w:t>
            </w:r>
          </w:p>
          <w:p w14:paraId="33478A7C" w14:textId="77777777" w:rsidR="00021777" w:rsidRPr="00B52D3C" w:rsidRDefault="00021777" w:rsidP="00021777">
            <w:pPr>
              <w:spacing w:before="120"/>
              <w:rPr>
                <w:rFonts w:cstheme="minorHAnsi"/>
                <w:b/>
                <w:bCs/>
              </w:rPr>
            </w:pPr>
            <w:r w:rsidRPr="00B52D3C">
              <w:rPr>
                <w:rFonts w:cstheme="minorHAnsi"/>
                <w:b/>
                <w:bCs/>
              </w:rPr>
              <w:t>OR</w:t>
            </w:r>
          </w:p>
          <w:p w14:paraId="5A9883B2" w14:textId="026DA79C" w:rsidR="00021777" w:rsidRPr="00B52D3C" w:rsidRDefault="00021777" w:rsidP="00021777">
            <w:pPr>
              <w:spacing w:before="120"/>
              <w:rPr>
                <w:rFonts w:cstheme="minorHAnsi"/>
              </w:rPr>
            </w:pPr>
            <w:r w:rsidRPr="00FE052D">
              <w:rPr>
                <w:rFonts w:cstheme="minorHAnsi"/>
                <w:b/>
                <w:bCs/>
                <w:sz w:val="24"/>
                <w:szCs w:val="24"/>
              </w:rPr>
              <w:t xml:space="preserve">Evaluate </w:t>
            </w:r>
            <w:r w:rsidRPr="00B52D3C">
              <w:rPr>
                <w:rFonts w:cstheme="minorHAnsi"/>
              </w:rPr>
              <w:t xml:space="preserve">the effect of treatments/therapies/intervention on a disease </w:t>
            </w:r>
            <w:r w:rsidR="005060A0" w:rsidRPr="006F2F7D">
              <w:rPr>
                <w:rFonts w:cstheme="minorHAnsi"/>
                <w:i/>
                <w:iCs/>
              </w:rPr>
              <w:t>such as deep brain stimulation for Parkinson’s Disease</w:t>
            </w:r>
            <w:r w:rsidRPr="00B52D3C">
              <w:rPr>
                <w:rFonts w:cstheme="minorHAnsi"/>
                <w:i/>
                <w:iCs/>
              </w:rPr>
              <w:t xml:space="preserve"> etc</w:t>
            </w:r>
            <w:r w:rsidRPr="00B52D3C">
              <w:rPr>
                <w:rFonts w:cstheme="minorHAnsi"/>
              </w:rPr>
              <w:t xml:space="preserve"> by finding and analysing possible sources of data, consider validity and reliability, to validate or invalidate the treatment.</w:t>
            </w:r>
          </w:p>
          <w:p w14:paraId="17E78E59" w14:textId="77777777" w:rsidR="00021777" w:rsidRPr="00634FAB" w:rsidRDefault="00021777" w:rsidP="00021777">
            <w:pPr>
              <w:spacing w:before="120" w:after="120"/>
              <w:rPr>
                <w:rFonts w:cstheme="minorHAnsi"/>
              </w:rPr>
            </w:pPr>
            <w:r w:rsidRPr="00634FAB">
              <w:rPr>
                <w:rFonts w:cstheme="minorHAnsi"/>
              </w:rPr>
              <w:t>Ways to</w:t>
            </w:r>
            <w:r>
              <w:rPr>
                <w:rFonts w:cstheme="minorHAnsi"/>
              </w:rPr>
              <w:t xml:space="preserve"> </w:t>
            </w:r>
            <w:r w:rsidRPr="00634FAB">
              <w:rPr>
                <w:rFonts w:cstheme="minorHAnsi"/>
                <w:b/>
                <w:bCs/>
              </w:rPr>
              <w:t>evaluate the validity and reliability</w:t>
            </w:r>
            <w:r>
              <w:rPr>
                <w:rFonts w:cstheme="minorHAnsi"/>
              </w:rPr>
              <w:t xml:space="preserve"> of</w:t>
            </w:r>
            <w:r w:rsidRPr="00634FAB">
              <w:rPr>
                <w:rFonts w:cstheme="minorHAnsi"/>
              </w:rPr>
              <w:t xml:space="preserve"> evidence</w:t>
            </w:r>
            <w:r>
              <w:rPr>
                <w:rFonts w:cstheme="minorHAnsi"/>
              </w:rPr>
              <w:t xml:space="preserve"> include</w:t>
            </w:r>
            <w:r w:rsidRPr="00634FAB">
              <w:rPr>
                <w:rFonts w:cstheme="minorHAnsi"/>
              </w:rPr>
              <w:t>:</w:t>
            </w:r>
          </w:p>
          <w:p w14:paraId="573813DE" w14:textId="77777777" w:rsidR="00B52D3C" w:rsidRPr="00B52D3C" w:rsidRDefault="00B52D3C" w:rsidP="00B52D3C">
            <w:pPr>
              <w:numPr>
                <w:ilvl w:val="0"/>
                <w:numId w:val="3"/>
              </w:numPr>
              <w:spacing w:before="120" w:after="120"/>
              <w:contextualSpacing/>
              <w:rPr>
                <w:rFonts w:cstheme="minorHAnsi"/>
              </w:rPr>
            </w:pPr>
            <w:r w:rsidRPr="00B52D3C">
              <w:rPr>
                <w:rFonts w:cstheme="minorHAnsi"/>
              </w:rPr>
              <w:t>Small group studies versus large populations</w:t>
            </w:r>
          </w:p>
          <w:p w14:paraId="1D5F0424" w14:textId="77777777" w:rsidR="00B52D3C" w:rsidRPr="00B52D3C" w:rsidRDefault="00B52D3C" w:rsidP="00B52D3C">
            <w:pPr>
              <w:numPr>
                <w:ilvl w:val="0"/>
                <w:numId w:val="3"/>
              </w:numPr>
              <w:spacing w:before="120"/>
              <w:contextualSpacing/>
              <w:rPr>
                <w:rFonts w:cstheme="minorHAnsi"/>
              </w:rPr>
            </w:pPr>
            <w:r w:rsidRPr="00B52D3C">
              <w:rPr>
                <w:rFonts w:cstheme="minorHAnsi"/>
              </w:rPr>
              <w:t xml:space="preserve">Primary versus secondary data </w:t>
            </w:r>
          </w:p>
          <w:p w14:paraId="612EA068" w14:textId="77777777" w:rsidR="00B52D3C" w:rsidRPr="00B52D3C" w:rsidRDefault="00B52D3C" w:rsidP="00B52D3C">
            <w:pPr>
              <w:numPr>
                <w:ilvl w:val="0"/>
                <w:numId w:val="3"/>
              </w:numPr>
              <w:spacing w:before="120"/>
              <w:contextualSpacing/>
              <w:rPr>
                <w:rFonts w:cstheme="minorHAnsi"/>
              </w:rPr>
            </w:pPr>
            <w:r w:rsidRPr="00B52D3C">
              <w:rPr>
                <w:rFonts w:cstheme="minorHAnsi"/>
              </w:rPr>
              <w:t>Longitudinal versus cross sectional studies</w:t>
            </w:r>
          </w:p>
          <w:p w14:paraId="54CCB2FC" w14:textId="77777777" w:rsidR="00B52D3C" w:rsidRPr="00B52D3C" w:rsidRDefault="00B52D3C" w:rsidP="00B52D3C">
            <w:pPr>
              <w:numPr>
                <w:ilvl w:val="0"/>
                <w:numId w:val="3"/>
              </w:numPr>
              <w:spacing w:before="120"/>
              <w:contextualSpacing/>
              <w:rPr>
                <w:rFonts w:cstheme="minorHAnsi"/>
              </w:rPr>
            </w:pPr>
            <w:r w:rsidRPr="00B52D3C">
              <w:rPr>
                <w:rFonts w:cstheme="minorHAnsi"/>
              </w:rPr>
              <w:t>Animal studies versus human studies</w:t>
            </w:r>
          </w:p>
          <w:p w14:paraId="4BFB5B64" w14:textId="77777777" w:rsidR="00B52D3C" w:rsidRPr="00B52D3C" w:rsidRDefault="00B52D3C" w:rsidP="00B52D3C">
            <w:pPr>
              <w:numPr>
                <w:ilvl w:val="0"/>
                <w:numId w:val="3"/>
              </w:numPr>
              <w:spacing w:before="120"/>
              <w:contextualSpacing/>
              <w:rPr>
                <w:rFonts w:cstheme="minorHAnsi"/>
              </w:rPr>
            </w:pPr>
            <w:r w:rsidRPr="00B52D3C">
              <w:rPr>
                <w:rFonts w:cstheme="minorHAnsi"/>
              </w:rPr>
              <w:t>Single study versus meta-analysis</w:t>
            </w:r>
          </w:p>
          <w:p w14:paraId="04EDF01C" w14:textId="77777777" w:rsidR="00B52D3C" w:rsidRPr="00B52D3C" w:rsidRDefault="00B52D3C" w:rsidP="00B52D3C">
            <w:pPr>
              <w:numPr>
                <w:ilvl w:val="0"/>
                <w:numId w:val="3"/>
              </w:numPr>
              <w:spacing w:before="120"/>
              <w:contextualSpacing/>
              <w:rPr>
                <w:rFonts w:cstheme="minorHAnsi"/>
              </w:rPr>
            </w:pPr>
            <w:r w:rsidRPr="00B52D3C">
              <w:rPr>
                <w:rFonts w:cstheme="minorHAnsi"/>
              </w:rPr>
              <w:t>Anecdotal evidence versus research data</w:t>
            </w:r>
          </w:p>
          <w:p w14:paraId="3721216A" w14:textId="77777777" w:rsidR="00B52D3C" w:rsidRPr="00B52D3C" w:rsidRDefault="00B52D3C" w:rsidP="00B52D3C">
            <w:pPr>
              <w:numPr>
                <w:ilvl w:val="0"/>
                <w:numId w:val="3"/>
              </w:numPr>
              <w:spacing w:before="120"/>
              <w:contextualSpacing/>
              <w:rPr>
                <w:rFonts w:cstheme="minorHAnsi"/>
              </w:rPr>
            </w:pPr>
            <w:r w:rsidRPr="00B52D3C">
              <w:rPr>
                <w:rFonts w:cstheme="minorHAnsi"/>
              </w:rPr>
              <w:t>Other ways to assess evidence</w:t>
            </w:r>
          </w:p>
          <w:p w14:paraId="0D0B9EAD" w14:textId="44B33FDD" w:rsidR="00B52D3C" w:rsidRPr="00B52D3C" w:rsidRDefault="00021777" w:rsidP="00B52D3C">
            <w:pPr>
              <w:spacing w:before="120" w:after="120"/>
              <w:rPr>
                <w:rFonts w:cstheme="minorHAnsi"/>
              </w:rPr>
            </w:pPr>
            <w:r w:rsidRPr="00C1414C">
              <w:rPr>
                <w:rFonts w:cstheme="minorHAnsi"/>
                <w:i/>
                <w:iCs/>
              </w:rPr>
              <w:t>These are key information literacy skills in general</w:t>
            </w:r>
            <w:r>
              <w:rPr>
                <w:rFonts w:cstheme="minorHAnsi"/>
                <w:i/>
                <w:iCs/>
              </w:rPr>
              <w:t>,</w:t>
            </w:r>
            <w:r w:rsidRPr="00C1414C">
              <w:rPr>
                <w:rFonts w:cstheme="minorHAnsi"/>
                <w:i/>
                <w:iCs/>
              </w:rPr>
              <w:t xml:space="preserve"> as well as significant application of scientific knowledge for</w:t>
            </w:r>
            <w:r>
              <w:rPr>
                <w:rFonts w:cstheme="minorHAnsi"/>
                <w:i/>
                <w:iCs/>
              </w:rPr>
              <w:t xml:space="preserve"> building</w:t>
            </w:r>
            <w:r w:rsidRPr="00C1414C">
              <w:rPr>
                <w:rFonts w:cstheme="minorHAnsi"/>
                <w:i/>
                <w:iCs/>
              </w:rPr>
              <w:t xml:space="preserve"> social and individual capability and as citizens, potential parents and people.</w:t>
            </w:r>
          </w:p>
        </w:tc>
      </w:tr>
      <w:tr w:rsidR="00B52D3C" w:rsidRPr="00B52D3C" w14:paraId="0A34CF29" w14:textId="77777777" w:rsidTr="00F95174">
        <w:tc>
          <w:tcPr>
            <w:tcW w:w="4111" w:type="dxa"/>
            <w:shd w:val="clear" w:color="auto" w:fill="F2F2F2" w:themeFill="background1" w:themeFillShade="F2"/>
          </w:tcPr>
          <w:p w14:paraId="685B87AD" w14:textId="77777777" w:rsidR="00B52D3C" w:rsidRPr="00B52D3C" w:rsidRDefault="00B52D3C" w:rsidP="00B52D3C">
            <w:pPr>
              <w:spacing w:before="120" w:after="120"/>
              <w:rPr>
                <w:rFonts w:cstheme="minorHAnsi"/>
              </w:rPr>
            </w:pPr>
            <w:r w:rsidRPr="001155ED">
              <w:rPr>
                <w:b/>
                <w:bCs/>
                <w:sz w:val="24"/>
                <w:szCs w:val="24"/>
              </w:rPr>
              <w:t>Evaluate</w:t>
            </w:r>
            <w:r w:rsidRPr="00B52D3C">
              <w:t xml:space="preserve"> claims made in scientific texts and in the popular media about health relevant to the nervous system</w:t>
            </w:r>
          </w:p>
        </w:tc>
        <w:tc>
          <w:tcPr>
            <w:tcW w:w="11340" w:type="dxa"/>
          </w:tcPr>
          <w:p w14:paraId="4B89B541" w14:textId="77777777" w:rsidR="00021777" w:rsidRPr="00B52D3C" w:rsidRDefault="00021777" w:rsidP="00021777">
            <w:pPr>
              <w:spacing w:before="120"/>
              <w:rPr>
                <w:rFonts w:cstheme="minorHAnsi"/>
                <w:b/>
                <w:bCs/>
              </w:rPr>
            </w:pPr>
            <w:r w:rsidRPr="00B52D3C">
              <w:rPr>
                <w:rFonts w:cstheme="minorHAnsi"/>
                <w:b/>
                <w:bCs/>
              </w:rPr>
              <w:t xml:space="preserve">Building upon one of the </w:t>
            </w:r>
            <w:r>
              <w:rPr>
                <w:rFonts w:cstheme="minorHAnsi"/>
                <w:b/>
                <w:bCs/>
              </w:rPr>
              <w:t>fundamental knowledge and one of the models and theories not chosen above. You might cluster this content description with the ones above or use this as an opportunity to explore a new topic.</w:t>
            </w:r>
          </w:p>
          <w:p w14:paraId="7CFB4EC8" w14:textId="77777777" w:rsidR="00021777" w:rsidRPr="00B52D3C" w:rsidRDefault="00021777" w:rsidP="00021777">
            <w:pPr>
              <w:spacing w:before="120"/>
              <w:rPr>
                <w:rFonts w:cstheme="minorHAnsi"/>
              </w:rPr>
            </w:pPr>
            <w:r>
              <w:rPr>
                <w:rFonts w:cstheme="minorHAnsi"/>
              </w:rPr>
              <w:t>Interrogate</w:t>
            </w:r>
            <w:r w:rsidRPr="00B52D3C">
              <w:rPr>
                <w:rFonts w:cstheme="minorHAnsi"/>
              </w:rPr>
              <w:t xml:space="preserve"> foundations, methods, and validity of knowledge claims</w:t>
            </w:r>
            <w:r>
              <w:rPr>
                <w:rFonts w:cstheme="minorHAnsi"/>
              </w:rPr>
              <w:t xml:space="preserve"> in popular media</w:t>
            </w:r>
            <w:r w:rsidRPr="00B52D3C">
              <w:rPr>
                <w:rFonts w:cstheme="minorHAnsi"/>
              </w:rPr>
              <w:t xml:space="preserve"> by </w:t>
            </w:r>
            <w:r w:rsidRPr="00FE052D">
              <w:rPr>
                <w:rFonts w:cstheme="minorHAnsi"/>
                <w:b/>
                <w:bCs/>
                <w:sz w:val="24"/>
                <w:szCs w:val="24"/>
              </w:rPr>
              <w:t>evaluating</w:t>
            </w:r>
            <w:r w:rsidRPr="00B52D3C">
              <w:rPr>
                <w:rFonts w:cstheme="minorHAnsi"/>
              </w:rPr>
              <w:t xml:space="preserve"> evidence in medical literature against popular media claims.</w:t>
            </w:r>
          </w:p>
          <w:p w14:paraId="500A5C7F" w14:textId="77777777" w:rsidR="00021777" w:rsidRPr="00634FAB" w:rsidRDefault="00021777" w:rsidP="00021777">
            <w:pPr>
              <w:spacing w:before="120"/>
              <w:rPr>
                <w:rFonts w:cstheme="minorHAnsi"/>
              </w:rPr>
            </w:pPr>
            <w:r w:rsidRPr="00634FAB">
              <w:rPr>
                <w:rFonts w:cstheme="minorHAnsi"/>
              </w:rPr>
              <w:t>Sample topics that could be considered:</w:t>
            </w:r>
          </w:p>
          <w:p w14:paraId="06F23B1B" w14:textId="77777777" w:rsidR="00B52D3C" w:rsidRPr="00B52D3C" w:rsidRDefault="00B52D3C" w:rsidP="00B52D3C">
            <w:pPr>
              <w:numPr>
                <w:ilvl w:val="0"/>
                <w:numId w:val="24"/>
              </w:numPr>
              <w:spacing w:before="120"/>
              <w:contextualSpacing/>
              <w:rPr>
                <w:rFonts w:cstheme="minorHAnsi"/>
              </w:rPr>
            </w:pPr>
            <w:r w:rsidRPr="00B52D3C">
              <w:rPr>
                <w:rFonts w:cstheme="minorHAnsi"/>
              </w:rPr>
              <w:t>Drugs and brain health</w:t>
            </w:r>
          </w:p>
          <w:p w14:paraId="15D21FE7" w14:textId="77777777" w:rsidR="00B52D3C" w:rsidRPr="00B52D3C" w:rsidRDefault="00B52D3C" w:rsidP="00B52D3C">
            <w:pPr>
              <w:numPr>
                <w:ilvl w:val="0"/>
                <w:numId w:val="24"/>
              </w:numPr>
              <w:spacing w:before="120"/>
              <w:contextualSpacing/>
              <w:rPr>
                <w:rFonts w:cstheme="minorHAnsi"/>
              </w:rPr>
            </w:pPr>
            <w:r w:rsidRPr="00B52D3C">
              <w:rPr>
                <w:rFonts w:cstheme="minorHAnsi"/>
              </w:rPr>
              <w:t>Nutrition and brain health</w:t>
            </w:r>
          </w:p>
          <w:p w14:paraId="391E9106" w14:textId="77777777" w:rsidR="00B52D3C" w:rsidRPr="00B52D3C" w:rsidRDefault="00B52D3C" w:rsidP="00B52D3C">
            <w:pPr>
              <w:numPr>
                <w:ilvl w:val="0"/>
                <w:numId w:val="24"/>
              </w:numPr>
              <w:spacing w:before="120"/>
              <w:contextualSpacing/>
              <w:rPr>
                <w:rFonts w:cstheme="minorHAnsi"/>
              </w:rPr>
            </w:pPr>
            <w:r w:rsidRPr="00B52D3C">
              <w:rPr>
                <w:rFonts w:cstheme="minorHAnsi"/>
              </w:rPr>
              <w:t>Head injuries such as concussion and brain health.</w:t>
            </w:r>
          </w:p>
          <w:p w14:paraId="64AE5E2E" w14:textId="77777777" w:rsidR="00B52D3C" w:rsidRPr="00B52D3C" w:rsidRDefault="00B52D3C" w:rsidP="00B52D3C">
            <w:pPr>
              <w:numPr>
                <w:ilvl w:val="0"/>
                <w:numId w:val="24"/>
              </w:numPr>
              <w:spacing w:before="120"/>
              <w:contextualSpacing/>
              <w:rPr>
                <w:rFonts w:cstheme="minorHAnsi"/>
              </w:rPr>
            </w:pPr>
            <w:r w:rsidRPr="00B52D3C">
              <w:rPr>
                <w:rFonts w:cstheme="minorHAnsi"/>
              </w:rPr>
              <w:t>Alzheimer Disease treatment drugs</w:t>
            </w:r>
          </w:p>
          <w:p w14:paraId="10600419" w14:textId="77777777" w:rsidR="00B52D3C" w:rsidRDefault="00B52D3C" w:rsidP="00B52D3C">
            <w:pPr>
              <w:numPr>
                <w:ilvl w:val="0"/>
                <w:numId w:val="24"/>
              </w:numPr>
              <w:spacing w:before="120"/>
              <w:contextualSpacing/>
              <w:rPr>
                <w:rFonts w:cstheme="minorHAnsi"/>
              </w:rPr>
            </w:pPr>
            <w:r w:rsidRPr="00B52D3C">
              <w:rPr>
                <w:rFonts w:cstheme="minorHAnsi"/>
              </w:rPr>
              <w:t>Drinking contaminated water and Parkinson’s disease</w:t>
            </w:r>
          </w:p>
          <w:p w14:paraId="4E89F073" w14:textId="77777777" w:rsidR="00B52D3C" w:rsidRDefault="00B52D3C" w:rsidP="00B52D3C">
            <w:pPr>
              <w:numPr>
                <w:ilvl w:val="0"/>
                <w:numId w:val="24"/>
              </w:numPr>
              <w:spacing w:before="120"/>
              <w:contextualSpacing/>
              <w:rPr>
                <w:rFonts w:cstheme="minorHAnsi"/>
              </w:rPr>
            </w:pPr>
            <w:r w:rsidRPr="00B52D3C">
              <w:rPr>
                <w:rFonts w:cstheme="minorHAnsi"/>
              </w:rPr>
              <w:t>Portrayal of Schizophrenia by media</w:t>
            </w:r>
          </w:p>
          <w:p w14:paraId="0879CC77" w14:textId="183960AA" w:rsidR="003E09BB" w:rsidRPr="00B52D3C" w:rsidRDefault="003E09BB" w:rsidP="00B52D3C">
            <w:pPr>
              <w:numPr>
                <w:ilvl w:val="0"/>
                <w:numId w:val="24"/>
              </w:numPr>
              <w:spacing w:before="120"/>
              <w:contextualSpacing/>
              <w:rPr>
                <w:rFonts w:cstheme="minorHAnsi"/>
              </w:rPr>
            </w:pPr>
            <w:r>
              <w:rPr>
                <w:rFonts w:cstheme="minorHAnsi"/>
              </w:rPr>
              <w:t>Pain management</w:t>
            </w:r>
          </w:p>
          <w:p w14:paraId="1CDA3C8D" w14:textId="77777777" w:rsidR="00B52D3C" w:rsidRPr="00B52D3C" w:rsidRDefault="00B52D3C" w:rsidP="00B52D3C">
            <w:pPr>
              <w:numPr>
                <w:ilvl w:val="0"/>
                <w:numId w:val="24"/>
              </w:numPr>
              <w:spacing w:before="120"/>
              <w:contextualSpacing/>
              <w:rPr>
                <w:rFonts w:cstheme="minorHAnsi"/>
              </w:rPr>
            </w:pPr>
            <w:r w:rsidRPr="00B52D3C">
              <w:rPr>
                <w:rFonts w:cstheme="minorHAnsi"/>
              </w:rPr>
              <w:lastRenderedPageBreak/>
              <w:t>Other topics</w:t>
            </w:r>
          </w:p>
          <w:p w14:paraId="7B51BFB7" w14:textId="79719E5E" w:rsidR="00B52D3C" w:rsidRPr="00B52D3C" w:rsidRDefault="00021777" w:rsidP="00D42172">
            <w:pPr>
              <w:spacing w:before="120"/>
              <w:rPr>
                <w:rFonts w:cstheme="minorHAnsi"/>
              </w:rPr>
            </w:pPr>
            <w:r>
              <w:rPr>
                <w:rFonts w:cstheme="minorHAnsi"/>
                <w:i/>
                <w:iCs/>
              </w:rPr>
              <w:t xml:space="preserve">This important content description develops media literacy, numeracy skills and </w:t>
            </w:r>
            <w:r w:rsidR="004A1FC4">
              <w:rPr>
                <w:rFonts w:cstheme="minorHAnsi"/>
                <w:i/>
                <w:iCs/>
              </w:rPr>
              <w:t>e</w:t>
            </w:r>
            <w:r>
              <w:rPr>
                <w:rFonts w:cstheme="minorHAnsi"/>
                <w:i/>
                <w:iCs/>
              </w:rPr>
              <w:t>thical skills. It builds capacity as citizens and enables students to navigate the world more critically and with scientific acumen.</w:t>
            </w:r>
          </w:p>
        </w:tc>
      </w:tr>
      <w:tr w:rsidR="00B52D3C" w:rsidRPr="00B52D3C" w14:paraId="56615962" w14:textId="77777777" w:rsidTr="00F95174">
        <w:tc>
          <w:tcPr>
            <w:tcW w:w="4111" w:type="dxa"/>
            <w:shd w:val="clear" w:color="auto" w:fill="F2F2F2" w:themeFill="background1" w:themeFillShade="F2"/>
          </w:tcPr>
          <w:p w14:paraId="3143EB0B" w14:textId="6FCE1C3E" w:rsidR="00B52D3C" w:rsidRPr="006511CD" w:rsidRDefault="00B52D3C" w:rsidP="00B52D3C">
            <w:pPr>
              <w:spacing w:before="120" w:after="120"/>
            </w:pPr>
            <w:r w:rsidRPr="00D37EA3">
              <w:rPr>
                <w:b/>
                <w:bCs/>
                <w:sz w:val="24"/>
                <w:szCs w:val="24"/>
              </w:rPr>
              <w:lastRenderedPageBreak/>
              <w:t xml:space="preserve">Evaluate </w:t>
            </w:r>
            <w:r w:rsidRPr="00B52D3C">
              <w:t>bioethical, social policy, cultural and economic influence on science claims and practices related to the nervous system</w:t>
            </w:r>
          </w:p>
        </w:tc>
        <w:tc>
          <w:tcPr>
            <w:tcW w:w="11340" w:type="dxa"/>
          </w:tcPr>
          <w:p w14:paraId="5CC5AE36" w14:textId="77777777" w:rsidR="00021777" w:rsidRPr="00B52D3C" w:rsidRDefault="00021777" w:rsidP="00021777">
            <w:pPr>
              <w:spacing w:before="120" w:after="120"/>
              <w:rPr>
                <w:rFonts w:cstheme="minorHAnsi"/>
                <w:b/>
                <w:bCs/>
              </w:rPr>
            </w:pPr>
            <w:r w:rsidRPr="00B52D3C">
              <w:rPr>
                <w:rFonts w:cstheme="minorHAnsi"/>
                <w:b/>
                <w:bCs/>
              </w:rPr>
              <w:t>Building upon one or more of the foundational topics:</w:t>
            </w:r>
          </w:p>
          <w:p w14:paraId="26B9310D" w14:textId="77777777" w:rsidR="00021777" w:rsidRPr="00B52D3C" w:rsidRDefault="00021777" w:rsidP="00021777">
            <w:pPr>
              <w:spacing w:before="120"/>
              <w:rPr>
                <w:rFonts w:cstheme="minorHAnsi"/>
              </w:rPr>
            </w:pPr>
            <w:r w:rsidRPr="00B52D3C">
              <w:rPr>
                <w:rFonts w:cstheme="minorHAnsi"/>
              </w:rPr>
              <w:t xml:space="preserve">Read and </w:t>
            </w:r>
            <w:r w:rsidRPr="00FE052D">
              <w:rPr>
                <w:rFonts w:cstheme="minorHAnsi"/>
                <w:b/>
                <w:bCs/>
                <w:sz w:val="24"/>
                <w:szCs w:val="24"/>
              </w:rPr>
              <w:t>evaluate</w:t>
            </w:r>
            <w:r w:rsidRPr="00B52D3C">
              <w:rPr>
                <w:rFonts w:cstheme="minorHAnsi"/>
              </w:rPr>
              <w:t xml:space="preserve"> the arguments found in an editorial or popular science magazine, compare arguments, and adopt and justify an ethical position on the topic:</w:t>
            </w:r>
          </w:p>
          <w:p w14:paraId="35EAE9AC" w14:textId="77777777" w:rsidR="00B52D3C" w:rsidRPr="00D42172" w:rsidRDefault="00B52D3C" w:rsidP="00B52D3C">
            <w:pPr>
              <w:spacing w:before="120"/>
              <w:rPr>
                <w:rFonts w:cstheme="minorHAnsi"/>
                <w:u w:val="single"/>
              </w:rPr>
            </w:pPr>
            <w:r w:rsidRPr="00D42172">
              <w:rPr>
                <w:rFonts w:cstheme="minorHAnsi"/>
                <w:u w:val="single"/>
              </w:rPr>
              <w:t>Sample topics that could be considered:</w:t>
            </w:r>
          </w:p>
          <w:p w14:paraId="10133F42" w14:textId="577F96BA" w:rsidR="00B52D3C" w:rsidRPr="00D42172" w:rsidRDefault="00B52D3C" w:rsidP="003E09BB">
            <w:pPr>
              <w:numPr>
                <w:ilvl w:val="0"/>
                <w:numId w:val="25"/>
              </w:numPr>
              <w:spacing w:before="120"/>
              <w:contextualSpacing/>
              <w:rPr>
                <w:rFonts w:cstheme="minorHAnsi"/>
              </w:rPr>
            </w:pPr>
            <w:r w:rsidRPr="00D42172">
              <w:rPr>
                <w:rFonts w:cstheme="minorHAnsi"/>
              </w:rPr>
              <w:t>Lobotomy</w:t>
            </w:r>
            <w:r w:rsidR="004A1FC4">
              <w:rPr>
                <w:rFonts w:cstheme="minorHAnsi"/>
              </w:rPr>
              <w:t xml:space="preserve"> – e.g., </w:t>
            </w:r>
            <w:r w:rsidR="00976BB5">
              <w:rPr>
                <w:rFonts w:cstheme="minorHAnsi"/>
              </w:rPr>
              <w:t>reli</w:t>
            </w:r>
            <w:r w:rsidR="004A1FC4" w:rsidRPr="004A1FC4">
              <w:rPr>
                <w:rFonts w:cstheme="minorHAnsi"/>
              </w:rPr>
              <w:t>ef for severe mental illness when other treatments were unavailable</w:t>
            </w:r>
            <w:r w:rsidR="00976BB5">
              <w:rPr>
                <w:rFonts w:cstheme="minorHAnsi"/>
              </w:rPr>
              <w:t xml:space="preserve"> or </w:t>
            </w:r>
            <w:r w:rsidR="004A1FC4" w:rsidRPr="004A1FC4">
              <w:rPr>
                <w:rFonts w:cstheme="minorHAnsi"/>
              </w:rPr>
              <w:t>ethical violation, irreversible side effects, and the loss of autonomy and personality experienced by patient</w:t>
            </w:r>
          </w:p>
          <w:p w14:paraId="4D6E7D4D" w14:textId="1C17EB5A" w:rsidR="00B52D3C" w:rsidRPr="00D42172" w:rsidRDefault="00B52D3C" w:rsidP="003E09BB">
            <w:pPr>
              <w:numPr>
                <w:ilvl w:val="0"/>
                <w:numId w:val="25"/>
              </w:numPr>
              <w:spacing w:before="120"/>
              <w:contextualSpacing/>
              <w:rPr>
                <w:rFonts w:cstheme="minorHAnsi"/>
              </w:rPr>
            </w:pPr>
            <w:r w:rsidRPr="00D42172">
              <w:rPr>
                <w:rFonts w:cstheme="minorHAnsi"/>
              </w:rPr>
              <w:t>Electroconvulsive therapy</w:t>
            </w:r>
            <w:r w:rsidR="004A1FC4">
              <w:rPr>
                <w:rFonts w:cstheme="minorHAnsi"/>
              </w:rPr>
              <w:t xml:space="preserve"> – </w:t>
            </w:r>
            <w:r w:rsidR="00FD4C44">
              <w:rPr>
                <w:rFonts w:cstheme="minorHAnsi"/>
              </w:rPr>
              <w:t>e.g.</w:t>
            </w:r>
            <w:r w:rsidR="00976BB5" w:rsidRPr="00976BB5">
              <w:rPr>
                <w:rFonts w:cstheme="minorHAnsi"/>
              </w:rPr>
              <w:t xml:space="preserve"> an effective treatment for severe depression and other mental illnesses</w:t>
            </w:r>
            <w:r w:rsidR="00976BB5">
              <w:rPr>
                <w:rFonts w:cstheme="minorHAnsi"/>
              </w:rPr>
              <w:t xml:space="preserve"> vs </w:t>
            </w:r>
            <w:r w:rsidR="00976BB5" w:rsidRPr="00976BB5">
              <w:rPr>
                <w:rFonts w:cstheme="minorHAnsi"/>
              </w:rPr>
              <w:t>potential side effects, including memory loss and cognitive impairment</w:t>
            </w:r>
          </w:p>
          <w:p w14:paraId="30FA0DCC" w14:textId="432D69AF" w:rsidR="00B52D3C" w:rsidRPr="00B52D3C" w:rsidRDefault="00B52D3C" w:rsidP="003E09BB">
            <w:pPr>
              <w:numPr>
                <w:ilvl w:val="0"/>
                <w:numId w:val="25"/>
              </w:numPr>
              <w:spacing w:before="120"/>
              <w:contextualSpacing/>
              <w:rPr>
                <w:rFonts w:cstheme="minorHAnsi"/>
              </w:rPr>
            </w:pPr>
            <w:r w:rsidRPr="00B52D3C">
              <w:rPr>
                <w:rFonts w:cstheme="minorHAnsi"/>
              </w:rPr>
              <w:t>Psychopharmacological enhancements</w:t>
            </w:r>
            <w:r w:rsidR="004A1FC4">
              <w:rPr>
                <w:rFonts w:cstheme="minorHAnsi"/>
              </w:rPr>
              <w:t xml:space="preserve"> – e.g.,</w:t>
            </w:r>
            <w:r w:rsidR="00976BB5">
              <w:rPr>
                <w:rFonts w:cstheme="minorHAnsi"/>
              </w:rPr>
              <w:t xml:space="preserve"> does the improvement in </w:t>
            </w:r>
            <w:r w:rsidR="00976BB5" w:rsidRPr="00976BB5">
              <w:rPr>
                <w:rFonts w:cstheme="minorHAnsi"/>
              </w:rPr>
              <w:t>cognitive function, emotional well-being, and quality of life for individuals</w:t>
            </w:r>
            <w:r w:rsidR="00976BB5">
              <w:rPr>
                <w:rFonts w:cstheme="minorHAnsi"/>
              </w:rPr>
              <w:t xml:space="preserve"> outweigh the </w:t>
            </w:r>
            <w:r w:rsidR="00976BB5" w:rsidRPr="00976BB5">
              <w:rPr>
                <w:rFonts w:cstheme="minorHAnsi"/>
              </w:rPr>
              <w:t>ethical concerns about the potential for misuse</w:t>
            </w:r>
            <w:r w:rsidR="00976BB5">
              <w:rPr>
                <w:rFonts w:cstheme="minorHAnsi"/>
              </w:rPr>
              <w:t xml:space="preserve"> and</w:t>
            </w:r>
            <w:r w:rsidR="00976BB5" w:rsidRPr="00976BB5">
              <w:rPr>
                <w:rFonts w:cstheme="minorHAnsi"/>
              </w:rPr>
              <w:t xml:space="preserve"> dependency</w:t>
            </w:r>
          </w:p>
          <w:p w14:paraId="03F02793" w14:textId="14F59954" w:rsidR="00B52D3C" w:rsidRPr="00B52D3C" w:rsidRDefault="00B52D3C" w:rsidP="003E09BB">
            <w:pPr>
              <w:numPr>
                <w:ilvl w:val="0"/>
                <w:numId w:val="25"/>
              </w:numPr>
              <w:spacing w:before="120"/>
              <w:contextualSpacing/>
              <w:rPr>
                <w:rFonts w:cstheme="minorHAnsi"/>
              </w:rPr>
            </w:pPr>
            <w:r w:rsidRPr="00B52D3C">
              <w:rPr>
                <w:rFonts w:cstheme="minorHAnsi"/>
              </w:rPr>
              <w:t>Unethical use of organoids</w:t>
            </w:r>
            <w:r w:rsidR="004A1FC4">
              <w:rPr>
                <w:rFonts w:cstheme="minorHAnsi"/>
              </w:rPr>
              <w:t xml:space="preserve"> – e.g.,</w:t>
            </w:r>
            <w:r w:rsidR="00976BB5">
              <w:rPr>
                <w:rFonts w:cstheme="minorHAnsi"/>
              </w:rPr>
              <w:t xml:space="preserve"> consider the</w:t>
            </w:r>
            <w:r w:rsidR="00976BB5" w:rsidRPr="007C48C6">
              <w:rPr>
                <w:rFonts w:cstheme="minorHAnsi"/>
              </w:rPr>
              <w:t xml:space="preserve"> treatment of human cells, consent, and implications for future research</w:t>
            </w:r>
          </w:p>
          <w:p w14:paraId="2F2AEB6D" w14:textId="3F927A95" w:rsidR="00B52D3C" w:rsidRPr="00B52D3C" w:rsidRDefault="00B52D3C" w:rsidP="003E09BB">
            <w:pPr>
              <w:numPr>
                <w:ilvl w:val="0"/>
                <w:numId w:val="25"/>
              </w:numPr>
              <w:spacing w:before="120"/>
              <w:contextualSpacing/>
              <w:rPr>
                <w:rFonts w:cstheme="minorHAnsi"/>
              </w:rPr>
            </w:pPr>
            <w:r w:rsidRPr="00B52D3C">
              <w:rPr>
                <w:rFonts w:cstheme="minorHAnsi"/>
              </w:rPr>
              <w:t>Euthanasia</w:t>
            </w:r>
            <w:r w:rsidR="004A1FC4">
              <w:rPr>
                <w:rFonts w:cstheme="minorHAnsi"/>
              </w:rPr>
              <w:t xml:space="preserve"> – e.g.,</w:t>
            </w:r>
            <w:r w:rsidR="00976BB5">
              <w:rPr>
                <w:rFonts w:cstheme="minorHAnsi"/>
              </w:rPr>
              <w:t xml:space="preserve"> consider </w:t>
            </w:r>
            <w:r w:rsidR="00976BB5" w:rsidRPr="00976BB5">
              <w:rPr>
                <w:rFonts w:cstheme="minorHAnsi"/>
              </w:rPr>
              <w:t>personal autonomy and choice in end-of-life decisions</w:t>
            </w:r>
            <w:r w:rsidR="00976BB5">
              <w:rPr>
                <w:rFonts w:cstheme="minorHAnsi"/>
              </w:rPr>
              <w:t xml:space="preserve"> and eth</w:t>
            </w:r>
            <w:r w:rsidR="00976BB5" w:rsidRPr="00976BB5">
              <w:rPr>
                <w:rFonts w:cstheme="minorHAnsi"/>
              </w:rPr>
              <w:t>ical concern</w:t>
            </w:r>
            <w:r w:rsidR="00976BB5">
              <w:rPr>
                <w:rFonts w:cstheme="minorHAnsi"/>
              </w:rPr>
              <w:t>s</w:t>
            </w:r>
          </w:p>
          <w:p w14:paraId="1C9670D8" w14:textId="5B1F7A5A" w:rsidR="00B52D3C" w:rsidRPr="00B52D3C" w:rsidRDefault="00B52D3C" w:rsidP="003E09BB">
            <w:pPr>
              <w:numPr>
                <w:ilvl w:val="0"/>
                <w:numId w:val="25"/>
              </w:numPr>
              <w:spacing w:before="120"/>
              <w:contextualSpacing/>
              <w:rPr>
                <w:rFonts w:cstheme="minorHAnsi"/>
              </w:rPr>
            </w:pPr>
            <w:r w:rsidRPr="00B52D3C">
              <w:rPr>
                <w:rFonts w:cstheme="minorHAnsi"/>
              </w:rPr>
              <w:t>Misdiagnosis and hospital admission to psychiatric wards</w:t>
            </w:r>
            <w:r w:rsidR="004A1FC4">
              <w:rPr>
                <w:rFonts w:cstheme="minorHAnsi"/>
              </w:rPr>
              <w:t xml:space="preserve"> </w:t>
            </w:r>
          </w:p>
          <w:p w14:paraId="5273C371" w14:textId="61A5C29C" w:rsidR="00B52D3C" w:rsidRPr="00B52D3C" w:rsidRDefault="00B52D3C" w:rsidP="003E09BB">
            <w:pPr>
              <w:numPr>
                <w:ilvl w:val="0"/>
                <w:numId w:val="25"/>
              </w:numPr>
              <w:spacing w:before="120"/>
              <w:contextualSpacing/>
              <w:rPr>
                <w:rFonts w:cstheme="minorHAnsi"/>
              </w:rPr>
            </w:pPr>
            <w:r w:rsidRPr="00B52D3C">
              <w:rPr>
                <w:rFonts w:cstheme="minorHAnsi"/>
              </w:rPr>
              <w:t>Psychiatric prison</w:t>
            </w:r>
            <w:r w:rsidR="004A1FC4">
              <w:rPr>
                <w:rFonts w:cstheme="minorHAnsi"/>
              </w:rPr>
              <w:t xml:space="preserve"> </w:t>
            </w:r>
          </w:p>
          <w:p w14:paraId="3E1DB000" w14:textId="15CC7134" w:rsidR="00B52D3C" w:rsidRPr="006511CD" w:rsidRDefault="00B52D3C" w:rsidP="003E09BB">
            <w:pPr>
              <w:numPr>
                <w:ilvl w:val="0"/>
                <w:numId w:val="25"/>
              </w:numPr>
              <w:spacing w:before="120"/>
              <w:contextualSpacing/>
              <w:rPr>
                <w:rFonts w:cstheme="minorHAnsi"/>
              </w:rPr>
            </w:pPr>
            <w:r w:rsidRPr="00B52D3C">
              <w:rPr>
                <w:rFonts w:cstheme="minorHAnsi"/>
              </w:rPr>
              <w:t>Level of investment in dementia research</w:t>
            </w:r>
          </w:p>
          <w:p w14:paraId="77FC661B" w14:textId="403C36D7" w:rsidR="003E09BB" w:rsidRDefault="003E09BB" w:rsidP="003E09BB">
            <w:pPr>
              <w:numPr>
                <w:ilvl w:val="0"/>
                <w:numId w:val="25"/>
              </w:numPr>
              <w:rPr>
                <w:rFonts w:eastAsia="Times New Roman" w:cstheme="minorHAnsi"/>
              </w:rPr>
            </w:pPr>
            <w:r>
              <w:rPr>
                <w:rFonts w:eastAsia="Times New Roman" w:cstheme="minorHAnsi"/>
              </w:rPr>
              <w:t>Mela</w:t>
            </w:r>
            <w:r w:rsidR="00132C65">
              <w:rPr>
                <w:rFonts w:eastAsia="Times New Roman" w:cstheme="minorHAnsi"/>
              </w:rPr>
              <w:t>to</w:t>
            </w:r>
            <w:r>
              <w:rPr>
                <w:rFonts w:eastAsia="Times New Roman" w:cstheme="minorHAnsi"/>
              </w:rPr>
              <w:t>nin and sleep cycle</w:t>
            </w:r>
          </w:p>
          <w:p w14:paraId="413AAB7C" w14:textId="77777777" w:rsidR="00B52D3C" w:rsidRDefault="00B52D3C" w:rsidP="003E09BB">
            <w:pPr>
              <w:numPr>
                <w:ilvl w:val="0"/>
                <w:numId w:val="25"/>
              </w:numPr>
              <w:spacing w:before="120"/>
              <w:contextualSpacing/>
              <w:rPr>
                <w:rFonts w:cstheme="minorHAnsi"/>
              </w:rPr>
            </w:pPr>
            <w:r w:rsidRPr="00B52D3C">
              <w:rPr>
                <w:rFonts w:cstheme="minorHAnsi"/>
              </w:rPr>
              <w:t>Other topics</w:t>
            </w:r>
          </w:p>
          <w:p w14:paraId="3E2E58C4" w14:textId="77777777" w:rsidR="00021777" w:rsidRDefault="00021777" w:rsidP="00021777">
            <w:pPr>
              <w:spacing w:before="120"/>
              <w:contextualSpacing/>
              <w:rPr>
                <w:rFonts w:cstheme="minorHAnsi"/>
              </w:rPr>
            </w:pPr>
          </w:p>
          <w:p w14:paraId="13F5C3B3" w14:textId="511E6318" w:rsidR="00C15AB8" w:rsidRPr="006511CD" w:rsidRDefault="004A1FC4" w:rsidP="00021777">
            <w:pPr>
              <w:spacing w:before="120"/>
              <w:contextualSpacing/>
              <w:rPr>
                <w:rFonts w:cstheme="minorHAnsi"/>
                <w:i/>
                <w:iCs/>
              </w:rPr>
            </w:pPr>
            <w:r>
              <w:rPr>
                <w:rFonts w:cstheme="minorHAnsi"/>
                <w:i/>
                <w:iCs/>
              </w:rPr>
              <w:t>Building significant ethical capacity, as well as information</w:t>
            </w:r>
            <w:r w:rsidRPr="00C1414C">
              <w:rPr>
                <w:rFonts w:cstheme="minorHAnsi"/>
                <w:i/>
                <w:iCs/>
              </w:rPr>
              <w:t xml:space="preserve"> literacy skills in general</w:t>
            </w:r>
            <w:r>
              <w:rPr>
                <w:rFonts w:cstheme="minorHAnsi"/>
                <w:i/>
                <w:iCs/>
              </w:rPr>
              <w:t>,</w:t>
            </w:r>
            <w:r w:rsidRPr="00C1414C">
              <w:rPr>
                <w:rFonts w:cstheme="minorHAnsi"/>
                <w:i/>
                <w:iCs/>
              </w:rPr>
              <w:t xml:space="preserve"> </w:t>
            </w:r>
            <w:r>
              <w:rPr>
                <w:rFonts w:cstheme="minorHAnsi"/>
                <w:i/>
                <w:iCs/>
              </w:rPr>
              <w:t>is a</w:t>
            </w:r>
            <w:r w:rsidRPr="00C1414C">
              <w:rPr>
                <w:rFonts w:cstheme="minorHAnsi"/>
                <w:i/>
                <w:iCs/>
              </w:rPr>
              <w:t xml:space="preserve"> significant application of scientific knowledge for</w:t>
            </w:r>
            <w:r>
              <w:rPr>
                <w:rFonts w:cstheme="minorHAnsi"/>
                <w:i/>
                <w:iCs/>
              </w:rPr>
              <w:t xml:space="preserve"> building</w:t>
            </w:r>
            <w:r w:rsidRPr="00C1414C">
              <w:rPr>
                <w:rFonts w:cstheme="minorHAnsi"/>
                <w:i/>
                <w:iCs/>
              </w:rPr>
              <w:t xml:space="preserve"> social and individual capability and as citizens, potential parents and people.</w:t>
            </w:r>
            <w:r>
              <w:rPr>
                <w:rFonts w:cstheme="minorHAnsi"/>
                <w:i/>
                <w:iCs/>
              </w:rPr>
              <w:t xml:space="preserve"> Awareness of the ethical implications of knowledge and scientific capacity is vital learning for future scientists and citizens.</w:t>
            </w:r>
          </w:p>
        </w:tc>
      </w:tr>
      <w:tr w:rsidR="00B52D3C" w:rsidRPr="00B52D3C" w14:paraId="216D742D" w14:textId="77777777" w:rsidTr="00D37EA3">
        <w:tc>
          <w:tcPr>
            <w:tcW w:w="15451" w:type="dxa"/>
            <w:gridSpan w:val="2"/>
            <w:shd w:val="clear" w:color="auto" w:fill="DBE5F1" w:themeFill="accent1" w:themeFillTint="33"/>
          </w:tcPr>
          <w:p w14:paraId="6FAED6A5" w14:textId="77777777" w:rsidR="00B52D3C" w:rsidRPr="00B52D3C" w:rsidRDefault="00B52D3C" w:rsidP="00B52D3C">
            <w:pPr>
              <w:spacing w:before="120" w:after="120"/>
              <w:rPr>
                <w:b/>
                <w:bCs/>
                <w:sz w:val="28"/>
                <w:szCs w:val="28"/>
              </w:rPr>
            </w:pPr>
            <w:r w:rsidRPr="00B52D3C">
              <w:rPr>
                <w:b/>
                <w:bCs/>
                <w:sz w:val="28"/>
                <w:szCs w:val="28"/>
              </w:rPr>
              <w:t>Skills</w:t>
            </w:r>
          </w:p>
        </w:tc>
      </w:tr>
      <w:tr w:rsidR="00B52D3C" w:rsidRPr="00B52D3C" w14:paraId="736CB581" w14:textId="77777777" w:rsidTr="00F95174">
        <w:tc>
          <w:tcPr>
            <w:tcW w:w="4111" w:type="dxa"/>
            <w:shd w:val="clear" w:color="auto" w:fill="FFFFFF" w:themeFill="background1"/>
          </w:tcPr>
          <w:p w14:paraId="7F0E9C1D" w14:textId="77777777" w:rsidR="00B52D3C" w:rsidRPr="00B52D3C" w:rsidRDefault="00B52D3C" w:rsidP="00B52D3C">
            <w:pPr>
              <w:spacing w:before="120"/>
              <w:rPr>
                <w:b/>
                <w:bCs/>
              </w:rPr>
            </w:pPr>
            <w:r w:rsidRPr="00B52D3C">
              <w:rPr>
                <w:b/>
                <w:bCs/>
              </w:rPr>
              <w:t>Content Description</w:t>
            </w:r>
          </w:p>
        </w:tc>
        <w:tc>
          <w:tcPr>
            <w:tcW w:w="11340" w:type="dxa"/>
            <w:shd w:val="clear" w:color="auto" w:fill="FFFFFF" w:themeFill="background1"/>
          </w:tcPr>
          <w:p w14:paraId="6E880675" w14:textId="77777777" w:rsidR="00B52D3C" w:rsidRPr="00B52D3C" w:rsidRDefault="00B52D3C" w:rsidP="00B52D3C">
            <w:pPr>
              <w:spacing w:before="120"/>
              <w:rPr>
                <w:rFonts w:cstheme="minorHAnsi"/>
                <w:b/>
                <w:bCs/>
              </w:rPr>
            </w:pPr>
            <w:r w:rsidRPr="00B52D3C">
              <w:rPr>
                <w:rFonts w:cstheme="minorHAnsi"/>
                <w:b/>
                <w:bCs/>
              </w:rPr>
              <w:t>Elaboration</w:t>
            </w:r>
          </w:p>
        </w:tc>
      </w:tr>
      <w:tr w:rsidR="00B52D3C" w:rsidRPr="00B52D3C" w14:paraId="6AE5CE2B" w14:textId="77777777" w:rsidTr="00F95174">
        <w:tc>
          <w:tcPr>
            <w:tcW w:w="4111" w:type="dxa"/>
            <w:shd w:val="clear" w:color="auto" w:fill="F2F2F2" w:themeFill="background1" w:themeFillShade="F2"/>
          </w:tcPr>
          <w:p w14:paraId="2C7C1192" w14:textId="0DE8E76F" w:rsidR="00B52D3C" w:rsidRPr="00B52D3C" w:rsidRDefault="00B52D3C" w:rsidP="00B52D3C">
            <w:pPr>
              <w:spacing w:before="120" w:after="120"/>
            </w:pPr>
            <w:r w:rsidRPr="00D37EA3">
              <w:rPr>
                <w:b/>
                <w:bCs/>
                <w:sz w:val="24"/>
                <w:szCs w:val="24"/>
              </w:rPr>
              <w:t>Design, conduct and improve</w:t>
            </w:r>
            <w:r w:rsidRPr="00D37EA3">
              <w:rPr>
                <w:sz w:val="24"/>
                <w:szCs w:val="24"/>
              </w:rPr>
              <w:t xml:space="preserve"> </w:t>
            </w:r>
            <w:r w:rsidRPr="00B52D3C">
              <w:t xml:space="preserve">safe, ethical and original inquiries into the nervous system individually and collaboratively, that collect valid, reliable data in response to a </w:t>
            </w:r>
            <w:hyperlink r:id="rId32" w:tooltip="Display the glossary entry for 'complex'" w:history="1">
              <w:r w:rsidRPr="00B52D3C">
                <w:t>complex</w:t>
              </w:r>
            </w:hyperlink>
            <w:r w:rsidRPr="00B52D3C">
              <w:t xml:space="preserve"> question</w:t>
            </w:r>
          </w:p>
        </w:tc>
        <w:tc>
          <w:tcPr>
            <w:tcW w:w="11340" w:type="dxa"/>
          </w:tcPr>
          <w:p w14:paraId="373BAF67" w14:textId="77777777" w:rsidR="00021777" w:rsidRDefault="00B52D3C" w:rsidP="00021777">
            <w:pPr>
              <w:spacing w:before="120"/>
              <w:rPr>
                <w:rFonts w:cstheme="minorHAnsi"/>
              </w:rPr>
            </w:pPr>
            <w:r w:rsidRPr="00B52D3C">
              <w:rPr>
                <w:rFonts w:cstheme="minorHAnsi"/>
              </w:rPr>
              <w:t xml:space="preserve">Students need to develop an understanding of how to </w:t>
            </w:r>
            <w:r w:rsidRPr="00D37EA3">
              <w:rPr>
                <w:rFonts w:cstheme="minorHAnsi"/>
                <w:b/>
                <w:bCs/>
                <w:sz w:val="24"/>
                <w:szCs w:val="24"/>
              </w:rPr>
              <w:t>design</w:t>
            </w:r>
            <w:r w:rsidRPr="00B52D3C">
              <w:rPr>
                <w:rFonts w:cstheme="minorHAnsi"/>
              </w:rPr>
              <w:t xml:space="preserve"> an experiment including aim, independent, dependent, and controlled variables, hypothesis, risk assessment, ethical research assessment, materials and method. </w:t>
            </w:r>
            <w:r w:rsidR="00021777">
              <w:rPr>
                <w:rFonts w:cstheme="minorHAnsi"/>
              </w:rPr>
              <w:t>These employ and further develop the fundamental knowledge of the topics investigated into more nuanced understanding, and greater retention of concepts and knowledge.</w:t>
            </w:r>
          </w:p>
          <w:p w14:paraId="58126A65" w14:textId="77777777" w:rsidR="006511CD" w:rsidRPr="00B52D3C" w:rsidRDefault="006511CD" w:rsidP="00021777">
            <w:pPr>
              <w:spacing w:before="120"/>
              <w:rPr>
                <w:rFonts w:cstheme="minorHAnsi"/>
              </w:rPr>
            </w:pPr>
          </w:p>
          <w:p w14:paraId="07C4D332" w14:textId="77777777" w:rsidR="00021777" w:rsidRPr="00C1414C" w:rsidRDefault="00021777" w:rsidP="00021777">
            <w:pPr>
              <w:spacing w:before="120"/>
              <w:rPr>
                <w:rFonts w:cstheme="minorHAnsi"/>
              </w:rPr>
            </w:pPr>
            <w:r w:rsidRPr="00C1414C">
              <w:rPr>
                <w:rFonts w:cstheme="minorHAnsi"/>
              </w:rPr>
              <w:lastRenderedPageBreak/>
              <w:t>Suggested practicals to support the development of skills in this topic area. Internet searches, consultation with colleagues and reading textbooks will provide model methods for alteration for context or improvement:</w:t>
            </w:r>
          </w:p>
          <w:p w14:paraId="4A3D8FA8" w14:textId="24E6D14C" w:rsidR="00B52D3C" w:rsidRPr="00B52D3C" w:rsidRDefault="00B52D3C" w:rsidP="00B52D3C">
            <w:pPr>
              <w:numPr>
                <w:ilvl w:val="0"/>
                <w:numId w:val="26"/>
              </w:numPr>
              <w:spacing w:before="120"/>
              <w:contextualSpacing/>
            </w:pPr>
            <w:r w:rsidRPr="00B52D3C">
              <w:t>Cognitive tests</w:t>
            </w:r>
          </w:p>
          <w:p w14:paraId="36BCFFA4" w14:textId="77777777" w:rsidR="00B52D3C" w:rsidRPr="00B52D3C" w:rsidRDefault="00B52D3C" w:rsidP="00B52D3C">
            <w:pPr>
              <w:numPr>
                <w:ilvl w:val="0"/>
                <w:numId w:val="26"/>
              </w:numPr>
              <w:spacing w:before="120"/>
              <w:contextualSpacing/>
            </w:pPr>
            <w:r w:rsidRPr="00B52D3C">
              <w:t>Sensory reactions tests</w:t>
            </w:r>
          </w:p>
          <w:p w14:paraId="0BA807BB" w14:textId="77777777" w:rsidR="00B52D3C" w:rsidRPr="00B52D3C" w:rsidRDefault="00B52D3C" w:rsidP="00B52D3C">
            <w:pPr>
              <w:numPr>
                <w:ilvl w:val="0"/>
                <w:numId w:val="26"/>
              </w:numPr>
              <w:spacing w:before="120"/>
              <w:contextualSpacing/>
            </w:pPr>
            <w:r w:rsidRPr="00B52D3C">
              <w:t>Brain dissection</w:t>
            </w:r>
          </w:p>
          <w:p w14:paraId="483D398B" w14:textId="77777777" w:rsidR="00B52D3C" w:rsidRPr="00B52D3C" w:rsidRDefault="00B52D3C" w:rsidP="00B52D3C">
            <w:pPr>
              <w:numPr>
                <w:ilvl w:val="0"/>
                <w:numId w:val="26"/>
              </w:numPr>
              <w:spacing w:before="120" w:after="120"/>
              <w:contextualSpacing/>
            </w:pPr>
            <w:r w:rsidRPr="00B52D3C">
              <w:t>Sleep study</w:t>
            </w:r>
          </w:p>
          <w:p w14:paraId="6C8F5140" w14:textId="77777777" w:rsidR="00B52D3C" w:rsidRDefault="00B52D3C" w:rsidP="00B52D3C">
            <w:pPr>
              <w:numPr>
                <w:ilvl w:val="0"/>
                <w:numId w:val="26"/>
              </w:numPr>
              <w:spacing w:before="120" w:after="120"/>
              <w:contextualSpacing/>
            </w:pPr>
            <w:r w:rsidRPr="00B52D3C">
              <w:t>Other practicals</w:t>
            </w:r>
          </w:p>
          <w:p w14:paraId="41FA828C" w14:textId="77777777" w:rsidR="00021777" w:rsidRDefault="00021777" w:rsidP="00021777">
            <w:pPr>
              <w:spacing w:before="120" w:after="120"/>
              <w:contextualSpacing/>
            </w:pPr>
          </w:p>
          <w:p w14:paraId="426F0F39" w14:textId="77777777" w:rsidR="00021777" w:rsidRDefault="00021777" w:rsidP="00021777">
            <w:pPr>
              <w:spacing w:before="120"/>
              <w:contextualSpacing/>
              <w:rPr>
                <w:rFonts w:cstheme="minorHAnsi"/>
              </w:rPr>
            </w:pPr>
            <w:r>
              <w:rPr>
                <w:rFonts w:cstheme="minorHAnsi"/>
              </w:rPr>
              <w:t xml:space="preserve">Some locations of possible ideas include: </w:t>
            </w:r>
            <w:hyperlink r:id="rId33" w:history="1">
              <w:r w:rsidRPr="00C536DD">
                <w:rPr>
                  <w:rStyle w:val="Hyperlink"/>
                  <w:rFonts w:cstheme="minorHAnsi"/>
                </w:rPr>
                <w:t>Scoilnet.ie</w:t>
              </w:r>
            </w:hyperlink>
            <w:r>
              <w:rPr>
                <w:rFonts w:cstheme="minorHAnsi"/>
              </w:rPr>
              <w:t xml:space="preserve">; </w:t>
            </w:r>
            <w:hyperlink r:id="rId34" w:history="1">
              <w:r w:rsidRPr="00C1414C">
                <w:rPr>
                  <w:rStyle w:val="Hyperlink"/>
                  <w:rFonts w:cstheme="minorHAnsi"/>
                </w:rPr>
                <w:t>WACE Human Biology</w:t>
              </w:r>
            </w:hyperlink>
            <w:r>
              <w:rPr>
                <w:rFonts w:cstheme="minorHAnsi"/>
              </w:rPr>
              <w:t xml:space="preserve">; </w:t>
            </w:r>
            <w:hyperlink r:id="rId35" w:history="1">
              <w:r w:rsidRPr="00C536DD">
                <w:rPr>
                  <w:rStyle w:val="Hyperlink"/>
                  <w:rFonts w:cstheme="minorHAnsi"/>
                </w:rPr>
                <w:t>Science in the Classroom</w:t>
              </w:r>
            </w:hyperlink>
          </w:p>
          <w:p w14:paraId="39A7D9CB" w14:textId="77777777" w:rsidR="00021777" w:rsidRDefault="00021777" w:rsidP="00021777">
            <w:pPr>
              <w:spacing w:before="120"/>
              <w:contextualSpacing/>
              <w:rPr>
                <w:rFonts w:cstheme="minorHAnsi"/>
              </w:rPr>
            </w:pPr>
          </w:p>
          <w:p w14:paraId="6FD57491" w14:textId="775B23A6" w:rsidR="00021777" w:rsidRPr="00B52D3C" w:rsidRDefault="00021777" w:rsidP="00021777">
            <w:pPr>
              <w:spacing w:before="120" w:after="120"/>
              <w:contextualSpacing/>
            </w:pPr>
            <w:r>
              <w:rPr>
                <w:rFonts w:cstheme="minorHAnsi"/>
              </w:rPr>
              <w:t>This content description can stand alone or be clustered with the content descriptions above that are evaluating aspects of fundamental knowledge in the area.</w:t>
            </w:r>
            <w:r>
              <w:rPr>
                <w:rFonts w:cstheme="minorHAnsi"/>
                <w:i/>
                <w:iCs/>
              </w:rPr>
              <w:t xml:space="preserve"> This important content description develops media literacy, numeracy skills and Ethical skills. It builds capacity as citizens and enables students to navigate the world more critically and with scientific acumen.</w:t>
            </w:r>
          </w:p>
        </w:tc>
      </w:tr>
      <w:tr w:rsidR="00B52D3C" w:rsidRPr="00B52D3C" w14:paraId="47CF1125" w14:textId="77777777" w:rsidTr="00F95174">
        <w:tc>
          <w:tcPr>
            <w:tcW w:w="4111" w:type="dxa"/>
            <w:shd w:val="clear" w:color="auto" w:fill="F2F2F2" w:themeFill="background1" w:themeFillShade="F2"/>
          </w:tcPr>
          <w:p w14:paraId="0D232C41" w14:textId="77777777" w:rsidR="00B52D3C" w:rsidRPr="00B52D3C" w:rsidRDefault="00B52D3C" w:rsidP="00B52D3C">
            <w:pPr>
              <w:spacing w:before="120"/>
            </w:pPr>
            <w:r w:rsidRPr="00D37EA3">
              <w:rPr>
                <w:b/>
                <w:bCs/>
                <w:sz w:val="24"/>
                <w:szCs w:val="24"/>
              </w:rPr>
              <w:lastRenderedPageBreak/>
              <w:t>Evaluate</w:t>
            </w:r>
            <w:r w:rsidRPr="00B52D3C">
              <w:t xml:space="preserve"> cause and correlation, anomalies, reliability and validity of data and representations, and evaluate errors in response to investigating a </w:t>
            </w:r>
            <w:hyperlink r:id="rId36" w:tooltip="Display the glossary entry for 'complex'" w:history="1">
              <w:r w:rsidRPr="00B52D3C">
                <w:t>complex</w:t>
              </w:r>
            </w:hyperlink>
            <w:r w:rsidRPr="00B52D3C">
              <w:t xml:space="preserve"> question about the nervous system</w:t>
            </w:r>
          </w:p>
        </w:tc>
        <w:tc>
          <w:tcPr>
            <w:tcW w:w="11340" w:type="dxa"/>
          </w:tcPr>
          <w:p w14:paraId="19656AFE" w14:textId="77777777" w:rsidR="00B52D3C" w:rsidRPr="00B52D3C" w:rsidRDefault="00B52D3C" w:rsidP="00B52D3C">
            <w:pPr>
              <w:spacing w:before="120"/>
              <w:rPr>
                <w:rFonts w:cstheme="minorHAnsi"/>
              </w:rPr>
            </w:pPr>
            <w:r w:rsidRPr="00B52D3C">
              <w:rPr>
                <w:rFonts w:cstheme="minorHAnsi"/>
              </w:rPr>
              <w:t xml:space="preserve">In the context of their own experiments or existing research, students need to show the meaning and significance of data by applying basic statistical methods to </w:t>
            </w:r>
            <w:r w:rsidRPr="00D37EA3">
              <w:rPr>
                <w:rFonts w:cstheme="minorHAnsi"/>
                <w:b/>
                <w:bCs/>
                <w:sz w:val="24"/>
                <w:szCs w:val="24"/>
              </w:rPr>
              <w:t>evaluate</w:t>
            </w:r>
            <w:r w:rsidRPr="00B52D3C">
              <w:rPr>
                <w:rFonts w:cstheme="minorHAnsi"/>
              </w:rPr>
              <w:t xml:space="preserve"> quantitative data sets and/or where appropriate, critique qualitative methods. This might be in their own data collection or received data sets.</w:t>
            </w:r>
          </w:p>
          <w:p w14:paraId="62C660A6" w14:textId="77777777" w:rsidR="00B52D3C" w:rsidRPr="00D37EA3" w:rsidRDefault="00B52D3C" w:rsidP="00B52D3C">
            <w:pPr>
              <w:spacing w:before="120"/>
              <w:rPr>
                <w:rFonts w:cstheme="minorHAnsi"/>
                <w:u w:val="single"/>
              </w:rPr>
            </w:pPr>
            <w:r w:rsidRPr="00D37EA3">
              <w:rPr>
                <w:rFonts w:cstheme="minorHAnsi"/>
                <w:u w:val="single"/>
              </w:rPr>
              <w:t>Suggested topics to consider:</w:t>
            </w:r>
          </w:p>
          <w:p w14:paraId="6F7699FE" w14:textId="77777777" w:rsidR="00B52D3C" w:rsidRPr="00B52D3C" w:rsidRDefault="00B52D3C" w:rsidP="00B52D3C">
            <w:pPr>
              <w:numPr>
                <w:ilvl w:val="0"/>
                <w:numId w:val="27"/>
              </w:numPr>
              <w:spacing w:before="120"/>
              <w:contextualSpacing/>
            </w:pPr>
            <w:r w:rsidRPr="00B52D3C">
              <w:t>self-reporting error</w:t>
            </w:r>
          </w:p>
          <w:p w14:paraId="2BA6537D" w14:textId="77777777" w:rsidR="00B52D3C" w:rsidRDefault="00B52D3C" w:rsidP="00B52D3C">
            <w:pPr>
              <w:numPr>
                <w:ilvl w:val="0"/>
                <w:numId w:val="27"/>
              </w:numPr>
              <w:spacing w:before="120" w:after="120"/>
              <w:contextualSpacing/>
            </w:pPr>
            <w:r w:rsidRPr="00B52D3C">
              <w:t>risk assessment and ethics</w:t>
            </w:r>
          </w:p>
          <w:p w14:paraId="1EC32C04" w14:textId="77777777" w:rsidR="00021777" w:rsidRDefault="00021777" w:rsidP="00021777">
            <w:pPr>
              <w:spacing w:before="120" w:after="120"/>
              <w:contextualSpacing/>
            </w:pPr>
          </w:p>
          <w:p w14:paraId="407C65B4" w14:textId="77777777" w:rsidR="00021777" w:rsidRDefault="00021777" w:rsidP="00021777">
            <w:pPr>
              <w:spacing w:before="120"/>
              <w:contextualSpacing/>
              <w:rPr>
                <w:rFonts w:cstheme="minorHAnsi"/>
              </w:rPr>
            </w:pPr>
            <w:r>
              <w:rPr>
                <w:rFonts w:cstheme="minorHAnsi"/>
              </w:rPr>
              <w:t>This content description can stand alone or be clustered with the content descriptions above that are evaluating aspects of fundamental knowledge in the area.</w:t>
            </w:r>
          </w:p>
          <w:p w14:paraId="33FE8F5F" w14:textId="4062854E" w:rsidR="00021777" w:rsidRPr="00B52D3C" w:rsidRDefault="00021777" w:rsidP="00021777">
            <w:pPr>
              <w:spacing w:before="120" w:after="120"/>
              <w:contextualSpacing/>
            </w:pPr>
            <w:r>
              <w:rPr>
                <w:rFonts w:cstheme="minorHAnsi"/>
                <w:i/>
                <w:iCs/>
              </w:rPr>
              <w:t xml:space="preserve">This important content description develops media literacy, numeracy skills and </w:t>
            </w:r>
            <w:r w:rsidR="00976BB5">
              <w:rPr>
                <w:rFonts w:cstheme="minorHAnsi"/>
                <w:i/>
                <w:iCs/>
              </w:rPr>
              <w:t>e</w:t>
            </w:r>
            <w:r>
              <w:rPr>
                <w:rFonts w:cstheme="minorHAnsi"/>
                <w:i/>
                <w:iCs/>
              </w:rPr>
              <w:t>thical skills. It builds capacity as citizens and enables students to navigate the world more critically and with scientific acumen.</w:t>
            </w:r>
          </w:p>
        </w:tc>
      </w:tr>
      <w:tr w:rsidR="00B52D3C" w:rsidRPr="00B52D3C" w14:paraId="3A5799F4" w14:textId="77777777" w:rsidTr="00F95174">
        <w:tc>
          <w:tcPr>
            <w:tcW w:w="4111" w:type="dxa"/>
            <w:shd w:val="clear" w:color="auto" w:fill="F2F2F2" w:themeFill="background1" w:themeFillShade="F2"/>
          </w:tcPr>
          <w:p w14:paraId="6DD185EA" w14:textId="60328A1A" w:rsidR="00B52D3C" w:rsidRPr="00B52D3C" w:rsidRDefault="00B52D3C" w:rsidP="00B52D3C">
            <w:pPr>
              <w:spacing w:before="120"/>
            </w:pPr>
            <w:r w:rsidRPr="00D37EA3">
              <w:rPr>
                <w:b/>
                <w:bCs/>
                <w:sz w:val="24"/>
                <w:szCs w:val="24"/>
              </w:rPr>
              <w:t>Evaluate</w:t>
            </w:r>
            <w:r w:rsidRPr="00B52D3C">
              <w:t xml:space="preserve"> research/medical processes and</w:t>
            </w:r>
            <w:r w:rsidR="00E82FBE">
              <w:t xml:space="preserve"> </w:t>
            </w:r>
            <w:r w:rsidRPr="00B52D3C">
              <w:t>claims about the nervous system, and provide a critique based on evidence</w:t>
            </w:r>
          </w:p>
        </w:tc>
        <w:tc>
          <w:tcPr>
            <w:tcW w:w="11340" w:type="dxa"/>
          </w:tcPr>
          <w:p w14:paraId="1A0B5B2B" w14:textId="77777777" w:rsidR="00B52D3C" w:rsidRPr="00B52D3C" w:rsidRDefault="00B52D3C" w:rsidP="00B52D3C">
            <w:pPr>
              <w:spacing w:before="120"/>
              <w:rPr>
                <w:rFonts w:cstheme="minorHAnsi"/>
                <w:b/>
                <w:bCs/>
              </w:rPr>
            </w:pPr>
            <w:r w:rsidRPr="00B52D3C">
              <w:rPr>
                <w:rFonts w:cstheme="minorHAnsi"/>
                <w:b/>
                <w:bCs/>
              </w:rPr>
              <w:t>Building on one of the foundational topics:</w:t>
            </w:r>
          </w:p>
          <w:p w14:paraId="40B54F85" w14:textId="733F587C" w:rsidR="00B52D3C" w:rsidRPr="00B52D3C" w:rsidRDefault="00B52D3C" w:rsidP="00B52D3C">
            <w:pPr>
              <w:spacing w:before="120"/>
              <w:rPr>
                <w:rFonts w:cstheme="minorHAnsi"/>
              </w:rPr>
            </w:pPr>
            <w:r w:rsidRPr="00B52D3C">
              <w:rPr>
                <w:rFonts w:cstheme="minorHAnsi"/>
              </w:rPr>
              <w:t xml:space="preserve">Students will need to </w:t>
            </w:r>
            <w:r w:rsidRPr="00D37EA3">
              <w:rPr>
                <w:rFonts w:cstheme="minorHAnsi"/>
                <w:b/>
                <w:bCs/>
                <w:sz w:val="24"/>
                <w:szCs w:val="24"/>
              </w:rPr>
              <w:t>evaluate</w:t>
            </w:r>
            <w:r w:rsidRPr="00B52D3C">
              <w:rPr>
                <w:rFonts w:cstheme="minorHAnsi"/>
              </w:rPr>
              <w:t xml:space="preserve"> past research failures that harmed participants or that did not transfer into human context, effectively to better understand the nature of effective research in Science.</w:t>
            </w:r>
          </w:p>
          <w:p w14:paraId="06B8856D" w14:textId="55889169" w:rsidR="00B52D3C" w:rsidRPr="00D37EA3" w:rsidRDefault="00B52D3C" w:rsidP="00B52D3C">
            <w:pPr>
              <w:spacing w:before="120"/>
              <w:rPr>
                <w:rFonts w:cstheme="minorHAnsi"/>
                <w:u w:val="single"/>
              </w:rPr>
            </w:pPr>
            <w:r w:rsidRPr="00D37EA3">
              <w:rPr>
                <w:rFonts w:cstheme="minorHAnsi"/>
                <w:u w:val="single"/>
              </w:rPr>
              <w:t>Suggested studies that could be explored:</w:t>
            </w:r>
          </w:p>
          <w:p w14:paraId="7F70A6AF" w14:textId="6DB8DD38" w:rsidR="00913470" w:rsidRDefault="00913470" w:rsidP="00D37EA3">
            <w:pPr>
              <w:numPr>
                <w:ilvl w:val="0"/>
                <w:numId w:val="30"/>
              </w:numPr>
              <w:rPr>
                <w:rFonts w:eastAsia="Times New Roman" w:cstheme="minorHAnsi"/>
              </w:rPr>
            </w:pPr>
            <w:r>
              <w:rPr>
                <w:rFonts w:eastAsia="Times New Roman" w:cstheme="minorHAnsi"/>
              </w:rPr>
              <w:t xml:space="preserve">Animal models to test stroke </w:t>
            </w:r>
            <w:r w:rsidR="00C329E5">
              <w:rPr>
                <w:rFonts w:eastAsia="Times New Roman" w:cstheme="minorHAnsi"/>
              </w:rPr>
              <w:t>treatments</w:t>
            </w:r>
          </w:p>
          <w:p w14:paraId="586CF3E3" w14:textId="64FCB77C" w:rsidR="00AD1A4B" w:rsidRDefault="00AD1A4B" w:rsidP="00D37EA3">
            <w:pPr>
              <w:numPr>
                <w:ilvl w:val="0"/>
                <w:numId w:val="30"/>
              </w:numPr>
              <w:rPr>
                <w:rFonts w:eastAsia="Times New Roman" w:cstheme="minorHAnsi"/>
              </w:rPr>
            </w:pPr>
            <w:r>
              <w:rPr>
                <w:rFonts w:eastAsia="Times New Roman" w:cstheme="minorHAnsi"/>
              </w:rPr>
              <w:t>Gene therapy trials for Parkinson’s Disease</w:t>
            </w:r>
          </w:p>
          <w:p w14:paraId="2046090F" w14:textId="66880284" w:rsidR="003E09BB" w:rsidRDefault="003E09BB" w:rsidP="00D37EA3">
            <w:pPr>
              <w:numPr>
                <w:ilvl w:val="0"/>
                <w:numId w:val="30"/>
              </w:numPr>
              <w:rPr>
                <w:rFonts w:eastAsia="Times New Roman" w:cstheme="minorHAnsi"/>
              </w:rPr>
            </w:pPr>
            <w:r>
              <w:rPr>
                <w:rFonts w:eastAsia="Times New Roman" w:cstheme="minorHAnsi"/>
              </w:rPr>
              <w:t>Pain management – opioid crisis</w:t>
            </w:r>
          </w:p>
          <w:p w14:paraId="39068BB3" w14:textId="67C681F4" w:rsidR="003E09BB" w:rsidRDefault="003E09BB" w:rsidP="00D37EA3">
            <w:pPr>
              <w:numPr>
                <w:ilvl w:val="0"/>
                <w:numId w:val="30"/>
              </w:numPr>
              <w:rPr>
                <w:rFonts w:eastAsia="Times New Roman" w:cstheme="minorHAnsi"/>
              </w:rPr>
            </w:pPr>
            <w:r>
              <w:rPr>
                <w:rFonts w:eastAsia="Times New Roman" w:cstheme="minorHAnsi"/>
              </w:rPr>
              <w:t>PTSD and mushrooms (role of TGA)</w:t>
            </w:r>
          </w:p>
          <w:p w14:paraId="1B4E2FAF" w14:textId="553AF94A" w:rsidR="003E09BB" w:rsidRDefault="003E09BB" w:rsidP="00D37EA3">
            <w:pPr>
              <w:numPr>
                <w:ilvl w:val="0"/>
                <w:numId w:val="30"/>
              </w:numPr>
              <w:rPr>
                <w:rFonts w:eastAsia="Times New Roman" w:cstheme="minorHAnsi"/>
              </w:rPr>
            </w:pPr>
            <w:r>
              <w:rPr>
                <w:rFonts w:eastAsia="Times New Roman" w:cstheme="minorHAnsi"/>
              </w:rPr>
              <w:lastRenderedPageBreak/>
              <w:t>Mela</w:t>
            </w:r>
            <w:r w:rsidR="00E82FBE">
              <w:rPr>
                <w:rFonts w:eastAsia="Times New Roman" w:cstheme="minorHAnsi"/>
              </w:rPr>
              <w:t>to</w:t>
            </w:r>
            <w:r>
              <w:rPr>
                <w:rFonts w:eastAsia="Times New Roman" w:cstheme="minorHAnsi"/>
              </w:rPr>
              <w:t>nin and sleep cycle</w:t>
            </w:r>
          </w:p>
          <w:p w14:paraId="1E71A8A2" w14:textId="23D3C43B" w:rsidR="00E82FBE" w:rsidRDefault="00E82FBE" w:rsidP="00D37EA3">
            <w:pPr>
              <w:numPr>
                <w:ilvl w:val="0"/>
                <w:numId w:val="30"/>
              </w:numPr>
              <w:rPr>
                <w:rFonts w:eastAsia="Times New Roman" w:cstheme="minorHAnsi"/>
              </w:rPr>
            </w:pPr>
            <w:r>
              <w:rPr>
                <w:rFonts w:eastAsia="Times New Roman" w:cstheme="minorHAnsi"/>
              </w:rPr>
              <w:t>Pesticides and Parkinson’s Disease</w:t>
            </w:r>
          </w:p>
          <w:p w14:paraId="7EA38215" w14:textId="582482E8" w:rsidR="00B52D3C" w:rsidRDefault="00B52D3C" w:rsidP="00D37EA3">
            <w:pPr>
              <w:numPr>
                <w:ilvl w:val="0"/>
                <w:numId w:val="30"/>
              </w:numPr>
              <w:rPr>
                <w:rFonts w:eastAsia="Times New Roman" w:cstheme="minorHAnsi"/>
              </w:rPr>
            </w:pPr>
            <w:r w:rsidRPr="00B52D3C">
              <w:rPr>
                <w:rFonts w:eastAsia="Times New Roman" w:cstheme="minorHAnsi"/>
              </w:rPr>
              <w:t>Other studies</w:t>
            </w:r>
          </w:p>
          <w:p w14:paraId="6A8288E4" w14:textId="77777777" w:rsidR="004F51C9" w:rsidRDefault="004F51C9" w:rsidP="004F51C9">
            <w:pPr>
              <w:rPr>
                <w:rFonts w:eastAsia="Times New Roman" w:cstheme="minorHAnsi"/>
              </w:rPr>
            </w:pPr>
          </w:p>
          <w:p w14:paraId="774B127D" w14:textId="1FDD1D61" w:rsidR="00B52D3C" w:rsidRPr="00B52D3C" w:rsidRDefault="00B52D3C" w:rsidP="00B52D3C">
            <w:pPr>
              <w:spacing w:before="120"/>
              <w:rPr>
                <w:rFonts w:cstheme="minorHAnsi"/>
              </w:rPr>
            </w:pPr>
            <w:r w:rsidRPr="00B52D3C">
              <w:rPr>
                <w:rFonts w:cstheme="minorHAnsi"/>
              </w:rPr>
              <w:t>Investigate innovations in medical/ health research that could result in valid experiments and outcomes</w:t>
            </w:r>
            <w:r w:rsidR="00FD4C44" w:rsidRPr="00B52D3C">
              <w:rPr>
                <w:rFonts w:cstheme="minorHAnsi"/>
              </w:rPr>
              <w:t xml:space="preserve">. </w:t>
            </w:r>
          </w:p>
          <w:p w14:paraId="16112F83" w14:textId="77777777" w:rsidR="00B52D3C" w:rsidRPr="00D37EA3" w:rsidRDefault="00B52D3C" w:rsidP="00B52D3C">
            <w:pPr>
              <w:spacing w:before="120" w:after="120"/>
              <w:rPr>
                <w:rFonts w:cstheme="minorHAnsi"/>
                <w:u w:val="single"/>
              </w:rPr>
            </w:pPr>
            <w:r w:rsidRPr="00D37EA3">
              <w:rPr>
                <w:rFonts w:cstheme="minorHAnsi"/>
                <w:u w:val="single"/>
              </w:rPr>
              <w:t xml:space="preserve">Innovations to consider: </w:t>
            </w:r>
          </w:p>
          <w:p w14:paraId="2C586FDC" w14:textId="65F3E3E6" w:rsidR="00B52D3C" w:rsidRPr="00B52D3C" w:rsidRDefault="00B52D3C" w:rsidP="00B52D3C">
            <w:pPr>
              <w:numPr>
                <w:ilvl w:val="0"/>
                <w:numId w:val="8"/>
              </w:numPr>
              <w:spacing w:before="120" w:after="120"/>
              <w:contextualSpacing/>
              <w:rPr>
                <w:rFonts w:cstheme="minorHAnsi"/>
              </w:rPr>
            </w:pPr>
            <w:r w:rsidRPr="00B52D3C">
              <w:rPr>
                <w:rFonts w:cstheme="minorHAnsi"/>
              </w:rPr>
              <w:t>AI assisted research/ analysis</w:t>
            </w:r>
            <w:r w:rsidR="00FD4C44" w:rsidRPr="00B52D3C">
              <w:rPr>
                <w:rFonts w:cstheme="minorHAnsi"/>
              </w:rPr>
              <w:t xml:space="preserve">. </w:t>
            </w:r>
          </w:p>
          <w:p w14:paraId="57C81866" w14:textId="77777777" w:rsidR="00B52D3C" w:rsidRPr="00B52D3C" w:rsidRDefault="00B52D3C" w:rsidP="00B52D3C">
            <w:pPr>
              <w:numPr>
                <w:ilvl w:val="0"/>
                <w:numId w:val="8"/>
              </w:numPr>
              <w:spacing w:before="120" w:after="120"/>
              <w:contextualSpacing/>
              <w:rPr>
                <w:rFonts w:cstheme="minorHAnsi"/>
              </w:rPr>
            </w:pPr>
            <w:r w:rsidRPr="00B52D3C">
              <w:rPr>
                <w:rFonts w:cstheme="minorHAnsi"/>
              </w:rPr>
              <w:t xml:space="preserve">Simulated models </w:t>
            </w:r>
          </w:p>
          <w:p w14:paraId="325CD3DA" w14:textId="77777777" w:rsidR="00B52D3C" w:rsidRPr="00B52D3C" w:rsidRDefault="00B52D3C" w:rsidP="00B52D3C">
            <w:pPr>
              <w:numPr>
                <w:ilvl w:val="0"/>
                <w:numId w:val="8"/>
              </w:numPr>
              <w:spacing w:before="120" w:after="120"/>
              <w:contextualSpacing/>
              <w:rPr>
                <w:rFonts w:cstheme="minorHAnsi"/>
              </w:rPr>
            </w:pPr>
            <w:r w:rsidRPr="00B52D3C">
              <w:rPr>
                <w:rFonts w:cstheme="minorHAnsi"/>
              </w:rPr>
              <w:t>Organoids</w:t>
            </w:r>
          </w:p>
          <w:p w14:paraId="17FC2FF3" w14:textId="77777777" w:rsidR="00B52D3C" w:rsidRPr="00021777" w:rsidRDefault="00B52D3C" w:rsidP="00B52D3C">
            <w:pPr>
              <w:numPr>
                <w:ilvl w:val="0"/>
                <w:numId w:val="8"/>
              </w:numPr>
              <w:spacing w:before="120" w:after="120"/>
              <w:contextualSpacing/>
            </w:pPr>
            <w:r w:rsidRPr="00B52D3C">
              <w:rPr>
                <w:rFonts w:cstheme="minorHAnsi"/>
              </w:rPr>
              <w:t>Other innovations</w:t>
            </w:r>
          </w:p>
          <w:p w14:paraId="5A3CD6B5" w14:textId="77777777" w:rsidR="00021777" w:rsidRDefault="00021777" w:rsidP="00021777">
            <w:pPr>
              <w:spacing w:before="120" w:after="120"/>
              <w:contextualSpacing/>
            </w:pPr>
          </w:p>
          <w:p w14:paraId="2E382105" w14:textId="1C051F06" w:rsidR="00021777" w:rsidRPr="00B52D3C" w:rsidRDefault="00021777" w:rsidP="00021777">
            <w:pPr>
              <w:spacing w:before="120" w:after="120"/>
              <w:contextualSpacing/>
            </w:pPr>
            <w:r>
              <w:rPr>
                <w:rFonts w:cstheme="minorHAnsi"/>
              </w:rPr>
              <w:t xml:space="preserve">This content description can stand alone or be clustered with the content descriptions above that are evaluating aspects of fundamental knowledge in the area. </w:t>
            </w:r>
            <w:r>
              <w:rPr>
                <w:rFonts w:cstheme="minorHAnsi"/>
                <w:i/>
                <w:iCs/>
              </w:rPr>
              <w:t xml:space="preserve">This important content description develops media literacy, numeracy skills and </w:t>
            </w:r>
            <w:r w:rsidR="00976BB5">
              <w:rPr>
                <w:rFonts w:cstheme="minorHAnsi"/>
                <w:i/>
                <w:iCs/>
              </w:rPr>
              <w:t>e</w:t>
            </w:r>
            <w:r>
              <w:rPr>
                <w:rFonts w:cstheme="minorHAnsi"/>
                <w:i/>
                <w:iCs/>
              </w:rPr>
              <w:t>thical skills. It builds capacity as citizens and enables students to navigate the world more critically and with scientific acumen.</w:t>
            </w:r>
          </w:p>
        </w:tc>
      </w:tr>
      <w:tr w:rsidR="00B52D3C" w:rsidRPr="00B52D3C" w14:paraId="3555C9A0" w14:textId="77777777" w:rsidTr="00F95174">
        <w:tc>
          <w:tcPr>
            <w:tcW w:w="4111" w:type="dxa"/>
            <w:shd w:val="clear" w:color="auto" w:fill="F2F2F2" w:themeFill="background1" w:themeFillShade="F2"/>
          </w:tcPr>
          <w:p w14:paraId="4DB9F703" w14:textId="77777777" w:rsidR="00B52D3C" w:rsidRPr="00B52D3C" w:rsidRDefault="00B52D3C" w:rsidP="00B52D3C">
            <w:pPr>
              <w:spacing w:before="120"/>
            </w:pPr>
            <w:r w:rsidRPr="00D37EA3">
              <w:rPr>
                <w:b/>
                <w:bCs/>
                <w:sz w:val="24"/>
                <w:szCs w:val="24"/>
              </w:rPr>
              <w:lastRenderedPageBreak/>
              <w:t>Reflect</w:t>
            </w:r>
            <w:r w:rsidRPr="00B52D3C">
              <w:t xml:space="preserve"> with insight on own thinking and that of others, evaluate planning, time management, and use of appropriate independent and collaborative work strategies.</w:t>
            </w:r>
          </w:p>
        </w:tc>
        <w:tc>
          <w:tcPr>
            <w:tcW w:w="11340" w:type="dxa"/>
          </w:tcPr>
          <w:p w14:paraId="724611F7" w14:textId="77777777" w:rsidR="00B52D3C" w:rsidRPr="00B52D3C" w:rsidRDefault="00B52D3C" w:rsidP="00B52D3C">
            <w:pPr>
              <w:spacing w:before="120"/>
              <w:rPr>
                <w:rFonts w:cstheme="minorHAnsi"/>
              </w:rPr>
            </w:pPr>
            <w:r w:rsidRPr="00B52D3C">
              <w:rPr>
                <w:rFonts w:cstheme="minorHAnsi"/>
              </w:rPr>
              <w:t xml:space="preserve">Either orally or in writing, as part of an investigation, experiment or- summative exam, or as a stand-alone summative task (e.g. journaling), students are required to </w:t>
            </w:r>
            <w:r w:rsidRPr="00D37EA3">
              <w:rPr>
                <w:rFonts w:cstheme="minorHAnsi"/>
                <w:b/>
                <w:bCs/>
                <w:sz w:val="24"/>
                <w:szCs w:val="24"/>
              </w:rPr>
              <w:t xml:space="preserve">reflect </w:t>
            </w:r>
            <w:r w:rsidRPr="00B52D3C">
              <w:rPr>
                <w:rFonts w:cstheme="minorHAnsi"/>
              </w:rPr>
              <w:t xml:space="preserve">on planning, time management, and use of appropriate independent and collaborative work strategies. </w:t>
            </w:r>
          </w:p>
          <w:p w14:paraId="052C35CF" w14:textId="3B033496" w:rsidR="00B52D3C" w:rsidRPr="00D37EA3" w:rsidRDefault="00B52D3C" w:rsidP="00B52D3C">
            <w:pPr>
              <w:spacing w:before="120"/>
              <w:rPr>
                <w:rFonts w:cstheme="minorHAnsi"/>
                <w:u w:val="single"/>
              </w:rPr>
            </w:pPr>
            <w:r w:rsidRPr="00D37EA3">
              <w:rPr>
                <w:rFonts w:cstheme="minorHAnsi"/>
                <w:u w:val="single"/>
              </w:rPr>
              <w:t>Some suggested methods for reflection include:</w:t>
            </w:r>
          </w:p>
          <w:p w14:paraId="0C18EA18" w14:textId="77777777" w:rsidR="00B52D3C" w:rsidRPr="00B52D3C" w:rsidRDefault="00B52D3C" w:rsidP="00B52D3C">
            <w:pPr>
              <w:numPr>
                <w:ilvl w:val="0"/>
                <w:numId w:val="9"/>
              </w:numPr>
              <w:spacing w:before="120"/>
              <w:contextualSpacing/>
              <w:rPr>
                <w:rFonts w:cstheme="minorHAnsi"/>
              </w:rPr>
            </w:pPr>
            <w:r w:rsidRPr="00B52D3C">
              <w:rPr>
                <w:rFonts w:cstheme="minorHAnsi"/>
              </w:rPr>
              <w:t>Yarning circles</w:t>
            </w:r>
          </w:p>
          <w:p w14:paraId="32D94E6C" w14:textId="77777777" w:rsidR="00B52D3C" w:rsidRPr="00B52D3C" w:rsidRDefault="00B52D3C" w:rsidP="00B52D3C">
            <w:pPr>
              <w:numPr>
                <w:ilvl w:val="0"/>
                <w:numId w:val="9"/>
              </w:numPr>
              <w:spacing w:before="120"/>
              <w:contextualSpacing/>
              <w:rPr>
                <w:rFonts w:cstheme="minorHAnsi"/>
              </w:rPr>
            </w:pPr>
            <w:r w:rsidRPr="00B52D3C">
              <w:rPr>
                <w:rFonts w:cstheme="minorHAnsi"/>
              </w:rPr>
              <w:t>Kolb’s learning cycle</w:t>
            </w:r>
          </w:p>
          <w:p w14:paraId="55A24572" w14:textId="77777777" w:rsidR="00B52D3C" w:rsidRPr="00B52D3C" w:rsidRDefault="00B52D3C" w:rsidP="00B52D3C">
            <w:pPr>
              <w:numPr>
                <w:ilvl w:val="0"/>
                <w:numId w:val="9"/>
              </w:numPr>
              <w:spacing w:before="120"/>
              <w:contextualSpacing/>
              <w:rPr>
                <w:rFonts w:cstheme="minorHAnsi"/>
              </w:rPr>
            </w:pPr>
            <w:r w:rsidRPr="00B52D3C">
              <w:rPr>
                <w:rFonts w:cstheme="minorHAnsi"/>
              </w:rPr>
              <w:t>Rolfe’s framework of reflective practice</w:t>
            </w:r>
          </w:p>
          <w:p w14:paraId="4D4F19CE" w14:textId="77777777" w:rsidR="00B52D3C" w:rsidRPr="00B52D3C" w:rsidRDefault="00B52D3C" w:rsidP="00B52D3C">
            <w:pPr>
              <w:numPr>
                <w:ilvl w:val="0"/>
                <w:numId w:val="9"/>
              </w:numPr>
              <w:spacing w:before="120"/>
              <w:contextualSpacing/>
              <w:rPr>
                <w:rFonts w:cstheme="minorHAnsi"/>
              </w:rPr>
            </w:pPr>
            <w:r w:rsidRPr="00B52D3C">
              <w:rPr>
                <w:rFonts w:cstheme="minorHAnsi"/>
              </w:rPr>
              <w:t>Gibb’s reflective cycle</w:t>
            </w:r>
          </w:p>
          <w:p w14:paraId="2FC7AE39" w14:textId="77777777" w:rsidR="00B52D3C" w:rsidRPr="00021777" w:rsidRDefault="00B52D3C" w:rsidP="00B52D3C">
            <w:pPr>
              <w:numPr>
                <w:ilvl w:val="0"/>
                <w:numId w:val="9"/>
              </w:numPr>
              <w:spacing w:before="120"/>
              <w:contextualSpacing/>
            </w:pPr>
            <w:r w:rsidRPr="00B52D3C">
              <w:rPr>
                <w:rFonts w:cstheme="minorHAnsi"/>
              </w:rPr>
              <w:t>Group/team reflection</w:t>
            </w:r>
          </w:p>
          <w:p w14:paraId="5EA6ADEB" w14:textId="77777777" w:rsidR="00021777" w:rsidRDefault="00021777" w:rsidP="00021777">
            <w:pPr>
              <w:spacing w:before="120"/>
              <w:contextualSpacing/>
            </w:pPr>
          </w:p>
          <w:p w14:paraId="6E9DC32F" w14:textId="3B6B07CF" w:rsidR="00021777" w:rsidRPr="00B52D3C" w:rsidRDefault="00021777" w:rsidP="00021777">
            <w:pPr>
              <w:spacing w:before="120"/>
              <w:contextualSpacing/>
            </w:pPr>
            <w:r>
              <w:rPr>
                <w:rFonts w:cstheme="minorHAnsi"/>
              </w:rPr>
              <w:t>S</w:t>
            </w:r>
            <w:r w:rsidRPr="00BC39E1">
              <w:rPr>
                <w:rFonts w:cstheme="minorHAnsi"/>
                <w:i/>
                <w:iCs/>
              </w:rPr>
              <w:t>tudents need explicit teaching on how to reflect and chance to practice and receive feedback prior to assessment of this skills.</w:t>
            </w:r>
          </w:p>
        </w:tc>
      </w:tr>
      <w:tr w:rsidR="00B52D3C" w:rsidRPr="00B52D3C" w14:paraId="2F14642D" w14:textId="77777777" w:rsidTr="00F95174">
        <w:tc>
          <w:tcPr>
            <w:tcW w:w="4111" w:type="dxa"/>
            <w:shd w:val="clear" w:color="auto" w:fill="F2F2F2" w:themeFill="background1" w:themeFillShade="F2"/>
          </w:tcPr>
          <w:p w14:paraId="3724DA2A" w14:textId="77777777" w:rsidR="00B52D3C" w:rsidRPr="00B52D3C" w:rsidRDefault="00492A89" w:rsidP="00B52D3C">
            <w:pPr>
              <w:spacing w:before="120"/>
            </w:pPr>
            <w:hyperlink r:id="rId37" w:tooltip="Display the glossary entry for 'communicates'" w:history="1">
              <w:r w:rsidR="00B52D3C" w:rsidRPr="00CB4AD6">
                <w:rPr>
                  <w:b/>
                  <w:bCs/>
                  <w:sz w:val="24"/>
                  <w:szCs w:val="24"/>
                </w:rPr>
                <w:t>Communicate</w:t>
              </w:r>
            </w:hyperlink>
            <w:r w:rsidR="00B52D3C" w:rsidRPr="00B52D3C">
              <w:t xml:space="preserve"> concisely, effectively, and accurately, with scientific literacy in a range of modes, representations, and genres for specific audiences and purposes, and accurate referencing</w:t>
            </w:r>
          </w:p>
        </w:tc>
        <w:tc>
          <w:tcPr>
            <w:tcW w:w="11340" w:type="dxa"/>
          </w:tcPr>
          <w:p w14:paraId="1BD24B56" w14:textId="55A7A320" w:rsidR="00B52D3C" w:rsidRPr="00B52D3C" w:rsidRDefault="00B52D3C" w:rsidP="00B52D3C">
            <w:pPr>
              <w:spacing w:before="120" w:after="120"/>
              <w:rPr>
                <w:rFonts w:cstheme="minorHAnsi"/>
              </w:rPr>
            </w:pPr>
            <w:r w:rsidRPr="00B52D3C">
              <w:rPr>
                <w:rFonts w:cstheme="minorHAnsi"/>
              </w:rPr>
              <w:t>Students need to be exposed to scientific literacy texts that students are expected to produce in their assessments.</w:t>
            </w:r>
            <w:r w:rsidR="00492A89">
              <w:rPr>
                <w:rFonts w:cstheme="minorHAnsi"/>
              </w:rPr>
              <w:t xml:space="preserve"> </w:t>
            </w:r>
            <w:r w:rsidRPr="00B52D3C">
              <w:rPr>
                <w:rFonts w:cstheme="minorHAnsi"/>
              </w:rPr>
              <w:t>This will support:</w:t>
            </w:r>
          </w:p>
          <w:p w14:paraId="6DA0E00E" w14:textId="05053F3B" w:rsidR="00B52D3C" w:rsidRPr="00B52D3C" w:rsidRDefault="00B52D3C" w:rsidP="00B52D3C">
            <w:pPr>
              <w:numPr>
                <w:ilvl w:val="0"/>
                <w:numId w:val="9"/>
              </w:numPr>
              <w:spacing w:before="120" w:after="120"/>
              <w:contextualSpacing/>
              <w:rPr>
                <w:rFonts w:cstheme="minorHAnsi"/>
              </w:rPr>
            </w:pPr>
            <w:r w:rsidRPr="00B52D3C">
              <w:rPr>
                <w:rFonts w:cstheme="minorHAnsi"/>
              </w:rPr>
              <w:t>The development of their use of precise scientific vocabulary</w:t>
            </w:r>
          </w:p>
          <w:p w14:paraId="4FC073AB" w14:textId="733D968D" w:rsidR="00B52D3C" w:rsidRPr="00B52D3C" w:rsidRDefault="00B52D3C" w:rsidP="00B52D3C">
            <w:pPr>
              <w:numPr>
                <w:ilvl w:val="0"/>
                <w:numId w:val="9"/>
              </w:numPr>
              <w:spacing w:before="120" w:after="120"/>
              <w:contextualSpacing/>
              <w:rPr>
                <w:rFonts w:cstheme="minorHAnsi"/>
              </w:rPr>
            </w:pPr>
            <w:r w:rsidRPr="00B52D3C">
              <w:rPr>
                <w:rFonts w:cstheme="minorHAnsi"/>
              </w:rPr>
              <w:t>Precise text structure of their scientific writing</w:t>
            </w:r>
          </w:p>
          <w:p w14:paraId="359F1C5B" w14:textId="35575AA7" w:rsidR="00B52D3C" w:rsidRDefault="00B52D3C" w:rsidP="00B52D3C">
            <w:pPr>
              <w:numPr>
                <w:ilvl w:val="0"/>
                <w:numId w:val="9"/>
              </w:numPr>
              <w:spacing w:before="120" w:after="120"/>
              <w:contextualSpacing/>
              <w:rPr>
                <w:rFonts w:cstheme="minorHAnsi"/>
              </w:rPr>
            </w:pPr>
            <w:r w:rsidRPr="00B52D3C">
              <w:rPr>
                <w:rFonts w:cstheme="minorHAnsi"/>
              </w:rPr>
              <w:t>Choice of referencing (a reference list alone is insufficient, there must be in-text referencing)</w:t>
            </w:r>
            <w:r w:rsidR="00FD4C44" w:rsidRPr="00B52D3C">
              <w:rPr>
                <w:rFonts w:cstheme="minorHAnsi"/>
              </w:rPr>
              <w:t>.</w:t>
            </w:r>
          </w:p>
          <w:p w14:paraId="25224742" w14:textId="340FA6CD" w:rsidR="00021777" w:rsidRPr="00B52D3C" w:rsidRDefault="00021777" w:rsidP="00021777">
            <w:pPr>
              <w:spacing w:before="120" w:after="120"/>
              <w:contextualSpacing/>
              <w:rPr>
                <w:rFonts w:cstheme="minorHAnsi"/>
              </w:rPr>
            </w:pPr>
            <w:r>
              <w:rPr>
                <w:rFonts w:cstheme="minorHAnsi"/>
              </w:rPr>
              <w:t xml:space="preserve">Consider: </w:t>
            </w:r>
            <w:hyperlink r:id="rId38" w:history="1">
              <w:r w:rsidRPr="00C536DD">
                <w:rPr>
                  <w:rStyle w:val="Hyperlink"/>
                  <w:rFonts w:cstheme="minorHAnsi"/>
                </w:rPr>
                <w:t>Science in the Classroom</w:t>
              </w:r>
            </w:hyperlink>
            <w:r>
              <w:rPr>
                <w:rFonts w:cstheme="minorHAnsi"/>
              </w:rPr>
              <w:t xml:space="preserve">; </w:t>
            </w:r>
            <w:hyperlink r:id="rId39" w:history="1">
              <w:r w:rsidRPr="00C536DD">
                <w:rPr>
                  <w:rStyle w:val="Hyperlink"/>
                  <w:rFonts w:cstheme="minorHAnsi"/>
                </w:rPr>
                <w:t>New Scientist</w:t>
              </w:r>
            </w:hyperlink>
          </w:p>
        </w:tc>
      </w:tr>
    </w:tbl>
    <w:p w14:paraId="03297DFD" w14:textId="77777777" w:rsidR="00881B53" w:rsidRDefault="00881B53" w:rsidP="00CB4AD6"/>
    <w:sectPr w:rsidR="00881B53" w:rsidSect="00B52D3C">
      <w:footerReference w:type="default" r:id="rId4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C1FAD" w14:textId="77777777" w:rsidR="00852115" w:rsidRDefault="00852115" w:rsidP="00852115">
      <w:pPr>
        <w:spacing w:after="0" w:line="240" w:lineRule="auto"/>
      </w:pPr>
      <w:r>
        <w:separator/>
      </w:r>
    </w:p>
  </w:endnote>
  <w:endnote w:type="continuationSeparator" w:id="0">
    <w:p w14:paraId="72A2F285" w14:textId="77777777" w:rsidR="00852115" w:rsidRDefault="00852115" w:rsidP="00852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499554"/>
      <w:docPartObj>
        <w:docPartGallery w:val="Page Numbers (Bottom of Page)"/>
        <w:docPartUnique/>
      </w:docPartObj>
    </w:sdtPr>
    <w:sdtEndPr>
      <w:rPr>
        <w:noProof/>
        <w:sz w:val="20"/>
        <w:szCs w:val="20"/>
      </w:rPr>
    </w:sdtEndPr>
    <w:sdtContent>
      <w:p w14:paraId="1351B414" w14:textId="55749D1F" w:rsidR="00852115" w:rsidRPr="006511CD" w:rsidRDefault="00852115" w:rsidP="006511CD">
        <w:pPr>
          <w:pStyle w:val="Footer"/>
          <w:jc w:val="center"/>
          <w:rPr>
            <w:sz w:val="20"/>
            <w:szCs w:val="20"/>
          </w:rPr>
        </w:pPr>
        <w:r w:rsidRPr="006511CD">
          <w:rPr>
            <w:sz w:val="20"/>
            <w:szCs w:val="20"/>
          </w:rPr>
          <w:fldChar w:fldCharType="begin"/>
        </w:r>
        <w:r w:rsidRPr="006511CD">
          <w:rPr>
            <w:sz w:val="20"/>
            <w:szCs w:val="20"/>
          </w:rPr>
          <w:instrText xml:space="preserve"> PAGE   \* MERGEFORMAT </w:instrText>
        </w:r>
        <w:r w:rsidRPr="006511CD">
          <w:rPr>
            <w:sz w:val="20"/>
            <w:szCs w:val="20"/>
          </w:rPr>
          <w:fldChar w:fldCharType="separate"/>
        </w:r>
        <w:r w:rsidRPr="006511CD">
          <w:rPr>
            <w:noProof/>
            <w:sz w:val="20"/>
            <w:szCs w:val="20"/>
          </w:rPr>
          <w:t>2</w:t>
        </w:r>
        <w:r w:rsidRPr="006511CD">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B158F" w14:textId="77777777" w:rsidR="00852115" w:rsidRDefault="00852115" w:rsidP="00852115">
      <w:pPr>
        <w:spacing w:after="0" w:line="240" w:lineRule="auto"/>
      </w:pPr>
      <w:r>
        <w:separator/>
      </w:r>
    </w:p>
  </w:footnote>
  <w:footnote w:type="continuationSeparator" w:id="0">
    <w:p w14:paraId="159D92B8" w14:textId="77777777" w:rsidR="00852115" w:rsidRDefault="00852115" w:rsidP="00852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60B"/>
    <w:multiLevelType w:val="hybridMultilevel"/>
    <w:tmpl w:val="C8B8E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5B6759"/>
    <w:multiLevelType w:val="hybridMultilevel"/>
    <w:tmpl w:val="1204A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FC123A"/>
    <w:multiLevelType w:val="hybridMultilevel"/>
    <w:tmpl w:val="FB162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47456B"/>
    <w:multiLevelType w:val="hybridMultilevel"/>
    <w:tmpl w:val="D3F60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F2412F"/>
    <w:multiLevelType w:val="hybridMultilevel"/>
    <w:tmpl w:val="E4821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0626D7"/>
    <w:multiLevelType w:val="hybridMultilevel"/>
    <w:tmpl w:val="934C6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FD4683"/>
    <w:multiLevelType w:val="hybridMultilevel"/>
    <w:tmpl w:val="AC1E9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044EDB"/>
    <w:multiLevelType w:val="hybridMultilevel"/>
    <w:tmpl w:val="F82E9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5351B4"/>
    <w:multiLevelType w:val="hybridMultilevel"/>
    <w:tmpl w:val="583E9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7A00EF"/>
    <w:multiLevelType w:val="hybridMultilevel"/>
    <w:tmpl w:val="06681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9029E8"/>
    <w:multiLevelType w:val="hybridMultilevel"/>
    <w:tmpl w:val="DF821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116C6A"/>
    <w:multiLevelType w:val="hybridMultilevel"/>
    <w:tmpl w:val="D61A3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290AA9"/>
    <w:multiLevelType w:val="hybridMultilevel"/>
    <w:tmpl w:val="C1600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CA3351"/>
    <w:multiLevelType w:val="hybridMultilevel"/>
    <w:tmpl w:val="E6B43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E576DD"/>
    <w:multiLevelType w:val="hybridMultilevel"/>
    <w:tmpl w:val="7B308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F20D04"/>
    <w:multiLevelType w:val="hybridMultilevel"/>
    <w:tmpl w:val="D29089E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286094A"/>
    <w:multiLevelType w:val="hybridMultilevel"/>
    <w:tmpl w:val="3E165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871945"/>
    <w:multiLevelType w:val="hybridMultilevel"/>
    <w:tmpl w:val="1E806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771ABB"/>
    <w:multiLevelType w:val="hybridMultilevel"/>
    <w:tmpl w:val="7AFEF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7D05DF"/>
    <w:multiLevelType w:val="hybridMultilevel"/>
    <w:tmpl w:val="BBE4A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DA5F04"/>
    <w:multiLevelType w:val="hybridMultilevel"/>
    <w:tmpl w:val="E3E2F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33136C"/>
    <w:multiLevelType w:val="hybridMultilevel"/>
    <w:tmpl w:val="CA3A98D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9E7664"/>
    <w:multiLevelType w:val="hybridMultilevel"/>
    <w:tmpl w:val="4F504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1C4C79"/>
    <w:multiLevelType w:val="hybridMultilevel"/>
    <w:tmpl w:val="EF96F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E34C78"/>
    <w:multiLevelType w:val="hybridMultilevel"/>
    <w:tmpl w:val="D43ED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E472F7"/>
    <w:multiLevelType w:val="hybridMultilevel"/>
    <w:tmpl w:val="8DF2E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5562F7"/>
    <w:multiLevelType w:val="hybridMultilevel"/>
    <w:tmpl w:val="F63E6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DD1807"/>
    <w:multiLevelType w:val="hybridMultilevel"/>
    <w:tmpl w:val="F3129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D8741F"/>
    <w:multiLevelType w:val="hybridMultilevel"/>
    <w:tmpl w:val="115C5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500F1F"/>
    <w:multiLevelType w:val="hybridMultilevel"/>
    <w:tmpl w:val="B720E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5258AD"/>
    <w:multiLevelType w:val="hybridMultilevel"/>
    <w:tmpl w:val="3A928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4F5EEA"/>
    <w:multiLevelType w:val="hybridMultilevel"/>
    <w:tmpl w:val="18D63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C7202A"/>
    <w:multiLevelType w:val="hybridMultilevel"/>
    <w:tmpl w:val="31DE9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1A1F88"/>
    <w:multiLevelType w:val="hybridMultilevel"/>
    <w:tmpl w:val="B3009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B85058"/>
    <w:multiLevelType w:val="hybridMultilevel"/>
    <w:tmpl w:val="F8243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CB80186"/>
    <w:multiLevelType w:val="hybridMultilevel"/>
    <w:tmpl w:val="23003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B65066"/>
    <w:multiLevelType w:val="hybridMultilevel"/>
    <w:tmpl w:val="2C344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8A2AD5"/>
    <w:multiLevelType w:val="hybridMultilevel"/>
    <w:tmpl w:val="D986A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05734501">
    <w:abstractNumId w:val="20"/>
  </w:num>
  <w:num w:numId="2" w16cid:durableId="661739779">
    <w:abstractNumId w:val="0"/>
  </w:num>
  <w:num w:numId="3" w16cid:durableId="1506213970">
    <w:abstractNumId w:val="34"/>
  </w:num>
  <w:num w:numId="4" w16cid:durableId="2127767628">
    <w:abstractNumId w:val="9"/>
  </w:num>
  <w:num w:numId="5" w16cid:durableId="1463578394">
    <w:abstractNumId w:val="37"/>
  </w:num>
  <w:num w:numId="6" w16cid:durableId="720594467">
    <w:abstractNumId w:val="8"/>
  </w:num>
  <w:num w:numId="7" w16cid:durableId="1943798460">
    <w:abstractNumId w:val="5"/>
  </w:num>
  <w:num w:numId="8" w16cid:durableId="1797210120">
    <w:abstractNumId w:val="17"/>
  </w:num>
  <w:num w:numId="9" w16cid:durableId="339938273">
    <w:abstractNumId w:val="32"/>
  </w:num>
  <w:num w:numId="10" w16cid:durableId="165874635">
    <w:abstractNumId w:val="14"/>
  </w:num>
  <w:num w:numId="11" w16cid:durableId="77139333">
    <w:abstractNumId w:val="27"/>
  </w:num>
  <w:num w:numId="12" w16cid:durableId="305398137">
    <w:abstractNumId w:val="19"/>
  </w:num>
  <w:num w:numId="13" w16cid:durableId="1403022272">
    <w:abstractNumId w:val="30"/>
  </w:num>
  <w:num w:numId="14" w16cid:durableId="1960380025">
    <w:abstractNumId w:val="1"/>
  </w:num>
  <w:num w:numId="15" w16cid:durableId="779759581">
    <w:abstractNumId w:val="33"/>
  </w:num>
  <w:num w:numId="16" w16cid:durableId="2096432730">
    <w:abstractNumId w:val="25"/>
  </w:num>
  <w:num w:numId="17" w16cid:durableId="304820888">
    <w:abstractNumId w:val="10"/>
  </w:num>
  <w:num w:numId="18" w16cid:durableId="1789666363">
    <w:abstractNumId w:val="6"/>
  </w:num>
  <w:num w:numId="19" w16cid:durableId="1363705282">
    <w:abstractNumId w:val="22"/>
  </w:num>
  <w:num w:numId="20" w16cid:durableId="853304393">
    <w:abstractNumId w:val="7"/>
  </w:num>
  <w:num w:numId="21" w16cid:durableId="787312997">
    <w:abstractNumId w:val="3"/>
  </w:num>
  <w:num w:numId="22" w16cid:durableId="1813254958">
    <w:abstractNumId w:val="4"/>
  </w:num>
  <w:num w:numId="23" w16cid:durableId="546065969">
    <w:abstractNumId w:val="35"/>
  </w:num>
  <w:num w:numId="24" w16cid:durableId="938371870">
    <w:abstractNumId w:val="18"/>
  </w:num>
  <w:num w:numId="25" w16cid:durableId="1767462169">
    <w:abstractNumId w:val="28"/>
  </w:num>
  <w:num w:numId="26" w16cid:durableId="545260968">
    <w:abstractNumId w:val="13"/>
  </w:num>
  <w:num w:numId="27" w16cid:durableId="740953424">
    <w:abstractNumId w:val="31"/>
  </w:num>
  <w:num w:numId="28" w16cid:durableId="1228612889">
    <w:abstractNumId w:val="26"/>
  </w:num>
  <w:num w:numId="29" w16cid:durableId="130095202">
    <w:abstractNumId w:val="11"/>
  </w:num>
  <w:num w:numId="30" w16cid:durableId="2114588871">
    <w:abstractNumId w:val="29"/>
  </w:num>
  <w:num w:numId="31" w16cid:durableId="1342973928">
    <w:abstractNumId w:val="12"/>
  </w:num>
  <w:num w:numId="32" w16cid:durableId="2078280649">
    <w:abstractNumId w:val="24"/>
  </w:num>
  <w:num w:numId="33" w16cid:durableId="2075352325">
    <w:abstractNumId w:val="23"/>
  </w:num>
  <w:num w:numId="34" w16cid:durableId="2071609142">
    <w:abstractNumId w:val="16"/>
  </w:num>
  <w:num w:numId="35" w16cid:durableId="85543292">
    <w:abstractNumId w:val="15"/>
  </w:num>
  <w:num w:numId="36" w16cid:durableId="784731416">
    <w:abstractNumId w:val="36"/>
  </w:num>
  <w:num w:numId="37" w16cid:durableId="1207329977">
    <w:abstractNumId w:val="21"/>
  </w:num>
  <w:num w:numId="38" w16cid:durableId="982586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3C"/>
    <w:rsid w:val="00021777"/>
    <w:rsid w:val="00087A22"/>
    <w:rsid w:val="000F2FD9"/>
    <w:rsid w:val="001155ED"/>
    <w:rsid w:val="00132C65"/>
    <w:rsid w:val="0017798D"/>
    <w:rsid w:val="002064CF"/>
    <w:rsid w:val="00213A7A"/>
    <w:rsid w:val="00235CF4"/>
    <w:rsid w:val="00270FEB"/>
    <w:rsid w:val="0027105C"/>
    <w:rsid w:val="00277F35"/>
    <w:rsid w:val="002A2954"/>
    <w:rsid w:val="002F115A"/>
    <w:rsid w:val="002F149D"/>
    <w:rsid w:val="00303B11"/>
    <w:rsid w:val="003462EE"/>
    <w:rsid w:val="003808AF"/>
    <w:rsid w:val="0038298A"/>
    <w:rsid w:val="003D3033"/>
    <w:rsid w:val="003E09BB"/>
    <w:rsid w:val="003F1A01"/>
    <w:rsid w:val="00411315"/>
    <w:rsid w:val="00426339"/>
    <w:rsid w:val="00457FF8"/>
    <w:rsid w:val="004869F5"/>
    <w:rsid w:val="00492A89"/>
    <w:rsid w:val="004A1F72"/>
    <w:rsid w:val="004A1FC4"/>
    <w:rsid w:val="004A435A"/>
    <w:rsid w:val="004B0EC5"/>
    <w:rsid w:val="004D6C70"/>
    <w:rsid w:val="004E76BC"/>
    <w:rsid w:val="004F51C9"/>
    <w:rsid w:val="004F552B"/>
    <w:rsid w:val="005060A0"/>
    <w:rsid w:val="00533CA5"/>
    <w:rsid w:val="005361BB"/>
    <w:rsid w:val="0055196B"/>
    <w:rsid w:val="00583B59"/>
    <w:rsid w:val="005C42AC"/>
    <w:rsid w:val="00600B40"/>
    <w:rsid w:val="0062007A"/>
    <w:rsid w:val="00634FAB"/>
    <w:rsid w:val="006511CD"/>
    <w:rsid w:val="00684528"/>
    <w:rsid w:val="00685D15"/>
    <w:rsid w:val="00687925"/>
    <w:rsid w:val="006B6C05"/>
    <w:rsid w:val="006D20C4"/>
    <w:rsid w:val="006E1119"/>
    <w:rsid w:val="006F2F7D"/>
    <w:rsid w:val="00733CAC"/>
    <w:rsid w:val="007529A0"/>
    <w:rsid w:val="00777A06"/>
    <w:rsid w:val="007C48C6"/>
    <w:rsid w:val="007C5E52"/>
    <w:rsid w:val="00852115"/>
    <w:rsid w:val="00881B53"/>
    <w:rsid w:val="008874E2"/>
    <w:rsid w:val="008A0818"/>
    <w:rsid w:val="008B3BD5"/>
    <w:rsid w:val="008F00F0"/>
    <w:rsid w:val="008F6421"/>
    <w:rsid w:val="00913470"/>
    <w:rsid w:val="00926CE5"/>
    <w:rsid w:val="00934889"/>
    <w:rsid w:val="009548E8"/>
    <w:rsid w:val="00976BB5"/>
    <w:rsid w:val="009A0FF1"/>
    <w:rsid w:val="00A303FA"/>
    <w:rsid w:val="00A305A9"/>
    <w:rsid w:val="00A41D80"/>
    <w:rsid w:val="00AC3DB3"/>
    <w:rsid w:val="00AD1A4B"/>
    <w:rsid w:val="00AD2C64"/>
    <w:rsid w:val="00AD6F20"/>
    <w:rsid w:val="00AF7B83"/>
    <w:rsid w:val="00B131D0"/>
    <w:rsid w:val="00B52D3C"/>
    <w:rsid w:val="00B72523"/>
    <w:rsid w:val="00B82B2B"/>
    <w:rsid w:val="00BC39E1"/>
    <w:rsid w:val="00BF5187"/>
    <w:rsid w:val="00C01B5F"/>
    <w:rsid w:val="00C1414C"/>
    <w:rsid w:val="00C15AB8"/>
    <w:rsid w:val="00C329E5"/>
    <w:rsid w:val="00C371CC"/>
    <w:rsid w:val="00C41D51"/>
    <w:rsid w:val="00C536DD"/>
    <w:rsid w:val="00C83352"/>
    <w:rsid w:val="00CA7431"/>
    <w:rsid w:val="00CB4AD6"/>
    <w:rsid w:val="00CC2A4E"/>
    <w:rsid w:val="00CF1B37"/>
    <w:rsid w:val="00D37EA3"/>
    <w:rsid w:val="00D42172"/>
    <w:rsid w:val="00D8266B"/>
    <w:rsid w:val="00DA3532"/>
    <w:rsid w:val="00E1775A"/>
    <w:rsid w:val="00E33120"/>
    <w:rsid w:val="00E369E5"/>
    <w:rsid w:val="00E433CB"/>
    <w:rsid w:val="00E477DA"/>
    <w:rsid w:val="00E560BE"/>
    <w:rsid w:val="00E75622"/>
    <w:rsid w:val="00E82FBE"/>
    <w:rsid w:val="00EA7062"/>
    <w:rsid w:val="00F329D0"/>
    <w:rsid w:val="00F625E6"/>
    <w:rsid w:val="00F76100"/>
    <w:rsid w:val="00FD4C44"/>
    <w:rsid w:val="00FE052D"/>
    <w:rsid w:val="00FE3178"/>
    <w:rsid w:val="00FF16BF"/>
    <w:rsid w:val="00FF1D21"/>
    <w:rsid w:val="00FF201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9818F2"/>
  <w15:chartTrackingRefBased/>
  <w15:docId w15:val="{F84007FA-6E81-4C4F-9866-14D7E6CD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2D3C"/>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414C"/>
    <w:rPr>
      <w:color w:val="0000FF" w:themeColor="hyperlink"/>
      <w:u w:val="single"/>
    </w:rPr>
  </w:style>
  <w:style w:type="character" w:styleId="UnresolvedMention">
    <w:name w:val="Unresolved Mention"/>
    <w:basedOn w:val="DefaultParagraphFont"/>
    <w:uiPriority w:val="99"/>
    <w:semiHidden/>
    <w:unhideWhenUsed/>
    <w:rsid w:val="00C1414C"/>
    <w:rPr>
      <w:color w:val="605E5C"/>
      <w:shd w:val="clear" w:color="auto" w:fill="E1DFDD"/>
    </w:rPr>
  </w:style>
  <w:style w:type="paragraph" w:styleId="Revision">
    <w:name w:val="Revision"/>
    <w:hidden/>
    <w:uiPriority w:val="99"/>
    <w:semiHidden/>
    <w:rsid w:val="004B0EC5"/>
    <w:pPr>
      <w:spacing w:after="0" w:line="240" w:lineRule="auto"/>
    </w:pPr>
  </w:style>
  <w:style w:type="paragraph" w:styleId="ListParagraph">
    <w:name w:val="List Paragraph"/>
    <w:basedOn w:val="Normal"/>
    <w:uiPriority w:val="34"/>
    <w:qFormat/>
    <w:rsid w:val="00021777"/>
    <w:pPr>
      <w:ind w:left="720"/>
      <w:contextualSpacing/>
    </w:pPr>
  </w:style>
  <w:style w:type="paragraph" w:styleId="NormalWeb">
    <w:name w:val="Normal (Web)"/>
    <w:basedOn w:val="Normal"/>
    <w:uiPriority w:val="99"/>
    <w:semiHidden/>
    <w:unhideWhenUsed/>
    <w:rsid w:val="00600B40"/>
    <w:rPr>
      <w:rFonts w:ascii="Times New Roman" w:hAnsi="Times New Roman" w:cs="Times New Roman"/>
      <w:sz w:val="24"/>
      <w:szCs w:val="24"/>
    </w:rPr>
  </w:style>
  <w:style w:type="paragraph" w:styleId="Header">
    <w:name w:val="header"/>
    <w:basedOn w:val="Normal"/>
    <w:link w:val="HeaderChar"/>
    <w:uiPriority w:val="99"/>
    <w:unhideWhenUsed/>
    <w:rsid w:val="008521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115"/>
  </w:style>
  <w:style w:type="paragraph" w:styleId="Footer">
    <w:name w:val="footer"/>
    <w:basedOn w:val="Normal"/>
    <w:link w:val="FooterChar"/>
    <w:uiPriority w:val="99"/>
    <w:unhideWhenUsed/>
    <w:rsid w:val="008521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2962">
      <w:bodyDiv w:val="1"/>
      <w:marLeft w:val="0"/>
      <w:marRight w:val="0"/>
      <w:marTop w:val="0"/>
      <w:marBottom w:val="0"/>
      <w:divBdr>
        <w:top w:val="none" w:sz="0" w:space="0" w:color="auto"/>
        <w:left w:val="none" w:sz="0" w:space="0" w:color="auto"/>
        <w:bottom w:val="none" w:sz="0" w:space="0" w:color="auto"/>
        <w:right w:val="none" w:sz="0" w:space="0" w:color="auto"/>
      </w:divBdr>
      <w:divsChild>
        <w:div w:id="820541588">
          <w:marLeft w:val="0"/>
          <w:marRight w:val="0"/>
          <w:marTop w:val="0"/>
          <w:marBottom w:val="0"/>
          <w:divBdr>
            <w:top w:val="none" w:sz="0" w:space="0" w:color="auto"/>
            <w:left w:val="none" w:sz="0" w:space="0" w:color="auto"/>
            <w:bottom w:val="none" w:sz="0" w:space="0" w:color="auto"/>
            <w:right w:val="none" w:sz="0" w:space="0" w:color="auto"/>
          </w:divBdr>
          <w:divsChild>
            <w:div w:id="539365705">
              <w:marLeft w:val="0"/>
              <w:marRight w:val="0"/>
              <w:marTop w:val="0"/>
              <w:marBottom w:val="0"/>
              <w:divBdr>
                <w:top w:val="none" w:sz="0" w:space="0" w:color="auto"/>
                <w:left w:val="none" w:sz="0" w:space="0" w:color="auto"/>
                <w:bottom w:val="none" w:sz="0" w:space="0" w:color="auto"/>
                <w:right w:val="none" w:sz="0" w:space="0" w:color="auto"/>
              </w:divBdr>
              <w:divsChild>
                <w:div w:id="1501042697">
                  <w:marLeft w:val="0"/>
                  <w:marRight w:val="0"/>
                  <w:marTop w:val="0"/>
                  <w:marBottom w:val="0"/>
                  <w:divBdr>
                    <w:top w:val="none" w:sz="0" w:space="0" w:color="auto"/>
                    <w:left w:val="none" w:sz="0" w:space="0" w:color="auto"/>
                    <w:bottom w:val="none" w:sz="0" w:space="0" w:color="auto"/>
                    <w:right w:val="none" w:sz="0" w:space="0" w:color="auto"/>
                  </w:divBdr>
                  <w:divsChild>
                    <w:div w:id="8370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9602">
          <w:marLeft w:val="0"/>
          <w:marRight w:val="0"/>
          <w:marTop w:val="0"/>
          <w:marBottom w:val="0"/>
          <w:divBdr>
            <w:top w:val="none" w:sz="0" w:space="0" w:color="auto"/>
            <w:left w:val="none" w:sz="0" w:space="0" w:color="auto"/>
            <w:bottom w:val="none" w:sz="0" w:space="0" w:color="auto"/>
            <w:right w:val="none" w:sz="0" w:space="0" w:color="auto"/>
          </w:divBdr>
          <w:divsChild>
            <w:div w:id="2136218429">
              <w:marLeft w:val="0"/>
              <w:marRight w:val="0"/>
              <w:marTop w:val="0"/>
              <w:marBottom w:val="0"/>
              <w:divBdr>
                <w:top w:val="none" w:sz="0" w:space="0" w:color="auto"/>
                <w:left w:val="none" w:sz="0" w:space="0" w:color="auto"/>
                <w:bottom w:val="none" w:sz="0" w:space="0" w:color="auto"/>
                <w:right w:val="none" w:sz="0" w:space="0" w:color="auto"/>
              </w:divBdr>
              <w:divsChild>
                <w:div w:id="725300598">
                  <w:marLeft w:val="0"/>
                  <w:marRight w:val="0"/>
                  <w:marTop w:val="0"/>
                  <w:marBottom w:val="0"/>
                  <w:divBdr>
                    <w:top w:val="none" w:sz="0" w:space="0" w:color="auto"/>
                    <w:left w:val="none" w:sz="0" w:space="0" w:color="auto"/>
                    <w:bottom w:val="none" w:sz="0" w:space="0" w:color="auto"/>
                    <w:right w:val="none" w:sz="0" w:space="0" w:color="auto"/>
                  </w:divBdr>
                  <w:divsChild>
                    <w:div w:id="196850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539200">
      <w:bodyDiv w:val="1"/>
      <w:marLeft w:val="0"/>
      <w:marRight w:val="0"/>
      <w:marTop w:val="0"/>
      <w:marBottom w:val="0"/>
      <w:divBdr>
        <w:top w:val="none" w:sz="0" w:space="0" w:color="auto"/>
        <w:left w:val="none" w:sz="0" w:space="0" w:color="auto"/>
        <w:bottom w:val="none" w:sz="0" w:space="0" w:color="auto"/>
        <w:right w:val="none" w:sz="0" w:space="0" w:color="auto"/>
      </w:divBdr>
      <w:divsChild>
        <w:div w:id="1681543135">
          <w:marLeft w:val="0"/>
          <w:marRight w:val="0"/>
          <w:marTop w:val="0"/>
          <w:marBottom w:val="0"/>
          <w:divBdr>
            <w:top w:val="none" w:sz="0" w:space="0" w:color="auto"/>
            <w:left w:val="none" w:sz="0" w:space="0" w:color="auto"/>
            <w:bottom w:val="none" w:sz="0" w:space="0" w:color="auto"/>
            <w:right w:val="none" w:sz="0" w:space="0" w:color="auto"/>
          </w:divBdr>
          <w:divsChild>
            <w:div w:id="748767953">
              <w:marLeft w:val="0"/>
              <w:marRight w:val="0"/>
              <w:marTop w:val="0"/>
              <w:marBottom w:val="0"/>
              <w:divBdr>
                <w:top w:val="none" w:sz="0" w:space="0" w:color="auto"/>
                <w:left w:val="none" w:sz="0" w:space="0" w:color="auto"/>
                <w:bottom w:val="none" w:sz="0" w:space="0" w:color="auto"/>
                <w:right w:val="none" w:sz="0" w:space="0" w:color="auto"/>
              </w:divBdr>
              <w:divsChild>
                <w:div w:id="1381713679">
                  <w:marLeft w:val="0"/>
                  <w:marRight w:val="0"/>
                  <w:marTop w:val="0"/>
                  <w:marBottom w:val="0"/>
                  <w:divBdr>
                    <w:top w:val="none" w:sz="0" w:space="0" w:color="auto"/>
                    <w:left w:val="none" w:sz="0" w:space="0" w:color="auto"/>
                    <w:bottom w:val="none" w:sz="0" w:space="0" w:color="auto"/>
                    <w:right w:val="none" w:sz="0" w:space="0" w:color="auto"/>
                  </w:divBdr>
                  <w:divsChild>
                    <w:div w:id="63753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5721">
          <w:marLeft w:val="0"/>
          <w:marRight w:val="0"/>
          <w:marTop w:val="0"/>
          <w:marBottom w:val="0"/>
          <w:divBdr>
            <w:top w:val="none" w:sz="0" w:space="0" w:color="auto"/>
            <w:left w:val="none" w:sz="0" w:space="0" w:color="auto"/>
            <w:bottom w:val="none" w:sz="0" w:space="0" w:color="auto"/>
            <w:right w:val="none" w:sz="0" w:space="0" w:color="auto"/>
          </w:divBdr>
          <w:divsChild>
            <w:div w:id="284165092">
              <w:marLeft w:val="0"/>
              <w:marRight w:val="0"/>
              <w:marTop w:val="0"/>
              <w:marBottom w:val="0"/>
              <w:divBdr>
                <w:top w:val="none" w:sz="0" w:space="0" w:color="auto"/>
                <w:left w:val="none" w:sz="0" w:space="0" w:color="auto"/>
                <w:bottom w:val="none" w:sz="0" w:space="0" w:color="auto"/>
                <w:right w:val="none" w:sz="0" w:space="0" w:color="auto"/>
              </w:divBdr>
              <w:divsChild>
                <w:div w:id="404304963">
                  <w:marLeft w:val="0"/>
                  <w:marRight w:val="0"/>
                  <w:marTop w:val="0"/>
                  <w:marBottom w:val="0"/>
                  <w:divBdr>
                    <w:top w:val="none" w:sz="0" w:space="0" w:color="auto"/>
                    <w:left w:val="none" w:sz="0" w:space="0" w:color="auto"/>
                    <w:bottom w:val="none" w:sz="0" w:space="0" w:color="auto"/>
                    <w:right w:val="none" w:sz="0" w:space="0" w:color="auto"/>
                  </w:divBdr>
                  <w:divsChild>
                    <w:div w:id="131125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288903">
      <w:bodyDiv w:val="1"/>
      <w:marLeft w:val="0"/>
      <w:marRight w:val="0"/>
      <w:marTop w:val="0"/>
      <w:marBottom w:val="0"/>
      <w:divBdr>
        <w:top w:val="none" w:sz="0" w:space="0" w:color="auto"/>
        <w:left w:val="none" w:sz="0" w:space="0" w:color="auto"/>
        <w:bottom w:val="none" w:sz="0" w:space="0" w:color="auto"/>
        <w:right w:val="none" w:sz="0" w:space="0" w:color="auto"/>
      </w:divBdr>
    </w:div>
    <w:div w:id="952325353">
      <w:bodyDiv w:val="1"/>
      <w:marLeft w:val="0"/>
      <w:marRight w:val="0"/>
      <w:marTop w:val="0"/>
      <w:marBottom w:val="0"/>
      <w:divBdr>
        <w:top w:val="none" w:sz="0" w:space="0" w:color="auto"/>
        <w:left w:val="none" w:sz="0" w:space="0" w:color="auto"/>
        <w:bottom w:val="none" w:sz="0" w:space="0" w:color="auto"/>
        <w:right w:val="none" w:sz="0" w:space="0" w:color="auto"/>
      </w:divBdr>
      <w:divsChild>
        <w:div w:id="704864311">
          <w:marLeft w:val="0"/>
          <w:marRight w:val="0"/>
          <w:marTop w:val="0"/>
          <w:marBottom w:val="0"/>
          <w:divBdr>
            <w:top w:val="none" w:sz="0" w:space="0" w:color="auto"/>
            <w:left w:val="none" w:sz="0" w:space="0" w:color="auto"/>
            <w:bottom w:val="none" w:sz="0" w:space="0" w:color="auto"/>
            <w:right w:val="none" w:sz="0" w:space="0" w:color="auto"/>
          </w:divBdr>
          <w:divsChild>
            <w:div w:id="964196795">
              <w:marLeft w:val="0"/>
              <w:marRight w:val="0"/>
              <w:marTop w:val="0"/>
              <w:marBottom w:val="0"/>
              <w:divBdr>
                <w:top w:val="none" w:sz="0" w:space="0" w:color="auto"/>
                <w:left w:val="none" w:sz="0" w:space="0" w:color="auto"/>
                <w:bottom w:val="none" w:sz="0" w:space="0" w:color="auto"/>
                <w:right w:val="none" w:sz="0" w:space="0" w:color="auto"/>
              </w:divBdr>
              <w:divsChild>
                <w:div w:id="570233555">
                  <w:marLeft w:val="0"/>
                  <w:marRight w:val="0"/>
                  <w:marTop w:val="0"/>
                  <w:marBottom w:val="0"/>
                  <w:divBdr>
                    <w:top w:val="none" w:sz="0" w:space="0" w:color="auto"/>
                    <w:left w:val="none" w:sz="0" w:space="0" w:color="auto"/>
                    <w:bottom w:val="none" w:sz="0" w:space="0" w:color="auto"/>
                    <w:right w:val="none" w:sz="0" w:space="0" w:color="auto"/>
                  </w:divBdr>
                  <w:divsChild>
                    <w:div w:id="1174146533">
                      <w:marLeft w:val="0"/>
                      <w:marRight w:val="0"/>
                      <w:marTop w:val="0"/>
                      <w:marBottom w:val="0"/>
                      <w:divBdr>
                        <w:top w:val="none" w:sz="0" w:space="0" w:color="auto"/>
                        <w:left w:val="none" w:sz="0" w:space="0" w:color="auto"/>
                        <w:bottom w:val="none" w:sz="0" w:space="0" w:color="auto"/>
                        <w:right w:val="none" w:sz="0" w:space="0" w:color="auto"/>
                      </w:divBdr>
                      <w:divsChild>
                        <w:div w:id="292055933">
                          <w:marLeft w:val="0"/>
                          <w:marRight w:val="0"/>
                          <w:marTop w:val="0"/>
                          <w:marBottom w:val="0"/>
                          <w:divBdr>
                            <w:top w:val="none" w:sz="0" w:space="0" w:color="auto"/>
                            <w:left w:val="none" w:sz="0" w:space="0" w:color="auto"/>
                            <w:bottom w:val="none" w:sz="0" w:space="0" w:color="auto"/>
                            <w:right w:val="none" w:sz="0" w:space="0" w:color="auto"/>
                          </w:divBdr>
                          <w:divsChild>
                            <w:div w:id="640692098">
                              <w:marLeft w:val="0"/>
                              <w:marRight w:val="0"/>
                              <w:marTop w:val="0"/>
                              <w:marBottom w:val="0"/>
                              <w:divBdr>
                                <w:top w:val="none" w:sz="0" w:space="0" w:color="auto"/>
                                <w:left w:val="none" w:sz="0" w:space="0" w:color="auto"/>
                                <w:bottom w:val="none" w:sz="0" w:space="0" w:color="auto"/>
                                <w:right w:val="none" w:sz="0" w:space="0" w:color="auto"/>
                              </w:divBdr>
                              <w:divsChild>
                                <w:div w:id="349260095">
                                  <w:marLeft w:val="0"/>
                                  <w:marRight w:val="0"/>
                                  <w:marTop w:val="0"/>
                                  <w:marBottom w:val="0"/>
                                  <w:divBdr>
                                    <w:top w:val="none" w:sz="0" w:space="0" w:color="auto"/>
                                    <w:left w:val="none" w:sz="0" w:space="0" w:color="auto"/>
                                    <w:bottom w:val="none" w:sz="0" w:space="0" w:color="auto"/>
                                    <w:right w:val="none" w:sz="0" w:space="0" w:color="auto"/>
                                  </w:divBdr>
                                  <w:divsChild>
                                    <w:div w:id="1883666424">
                                      <w:marLeft w:val="0"/>
                                      <w:marRight w:val="0"/>
                                      <w:marTop w:val="0"/>
                                      <w:marBottom w:val="0"/>
                                      <w:divBdr>
                                        <w:top w:val="none" w:sz="0" w:space="0" w:color="auto"/>
                                        <w:left w:val="none" w:sz="0" w:space="0" w:color="auto"/>
                                        <w:bottom w:val="none" w:sz="0" w:space="0" w:color="auto"/>
                                        <w:right w:val="none" w:sz="0" w:space="0" w:color="auto"/>
                                      </w:divBdr>
                                      <w:divsChild>
                                        <w:div w:id="349726420">
                                          <w:marLeft w:val="0"/>
                                          <w:marRight w:val="0"/>
                                          <w:marTop w:val="0"/>
                                          <w:marBottom w:val="0"/>
                                          <w:divBdr>
                                            <w:top w:val="none" w:sz="0" w:space="0" w:color="auto"/>
                                            <w:left w:val="none" w:sz="0" w:space="0" w:color="auto"/>
                                            <w:bottom w:val="none" w:sz="0" w:space="0" w:color="auto"/>
                                            <w:right w:val="none" w:sz="0" w:space="0" w:color="auto"/>
                                          </w:divBdr>
                                          <w:divsChild>
                                            <w:div w:id="529800856">
                                              <w:marLeft w:val="0"/>
                                              <w:marRight w:val="0"/>
                                              <w:marTop w:val="0"/>
                                              <w:marBottom w:val="0"/>
                                              <w:divBdr>
                                                <w:top w:val="none" w:sz="0" w:space="0" w:color="auto"/>
                                                <w:left w:val="none" w:sz="0" w:space="0" w:color="auto"/>
                                                <w:bottom w:val="none" w:sz="0" w:space="0" w:color="auto"/>
                                                <w:right w:val="none" w:sz="0" w:space="0" w:color="auto"/>
                                              </w:divBdr>
                                              <w:divsChild>
                                                <w:div w:id="400906964">
                                                  <w:marLeft w:val="0"/>
                                                  <w:marRight w:val="0"/>
                                                  <w:marTop w:val="0"/>
                                                  <w:marBottom w:val="0"/>
                                                  <w:divBdr>
                                                    <w:top w:val="none" w:sz="0" w:space="0" w:color="auto"/>
                                                    <w:left w:val="none" w:sz="0" w:space="0" w:color="auto"/>
                                                    <w:bottom w:val="none" w:sz="0" w:space="0" w:color="auto"/>
                                                    <w:right w:val="none" w:sz="0" w:space="0" w:color="auto"/>
                                                  </w:divBdr>
                                                  <w:divsChild>
                                                    <w:div w:id="1003626619">
                                                      <w:marLeft w:val="0"/>
                                                      <w:marRight w:val="0"/>
                                                      <w:marTop w:val="0"/>
                                                      <w:marBottom w:val="0"/>
                                                      <w:divBdr>
                                                        <w:top w:val="none" w:sz="0" w:space="0" w:color="auto"/>
                                                        <w:left w:val="none" w:sz="0" w:space="0" w:color="auto"/>
                                                        <w:bottom w:val="none" w:sz="0" w:space="0" w:color="auto"/>
                                                        <w:right w:val="none" w:sz="0" w:space="0" w:color="auto"/>
                                                      </w:divBdr>
                                                      <w:divsChild>
                                                        <w:div w:id="212214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02902">
                                              <w:marLeft w:val="0"/>
                                              <w:marRight w:val="0"/>
                                              <w:marTop w:val="0"/>
                                              <w:marBottom w:val="0"/>
                                              <w:divBdr>
                                                <w:top w:val="none" w:sz="0" w:space="0" w:color="auto"/>
                                                <w:left w:val="none" w:sz="0" w:space="0" w:color="auto"/>
                                                <w:bottom w:val="none" w:sz="0" w:space="0" w:color="auto"/>
                                                <w:right w:val="none" w:sz="0" w:space="0" w:color="auto"/>
                                              </w:divBdr>
                                              <w:divsChild>
                                                <w:div w:id="1842307592">
                                                  <w:marLeft w:val="0"/>
                                                  <w:marRight w:val="0"/>
                                                  <w:marTop w:val="0"/>
                                                  <w:marBottom w:val="0"/>
                                                  <w:divBdr>
                                                    <w:top w:val="none" w:sz="0" w:space="0" w:color="auto"/>
                                                    <w:left w:val="none" w:sz="0" w:space="0" w:color="auto"/>
                                                    <w:bottom w:val="none" w:sz="0" w:space="0" w:color="auto"/>
                                                    <w:right w:val="none" w:sz="0" w:space="0" w:color="auto"/>
                                                  </w:divBdr>
                                                  <w:divsChild>
                                                    <w:div w:id="414940462">
                                                      <w:marLeft w:val="0"/>
                                                      <w:marRight w:val="0"/>
                                                      <w:marTop w:val="0"/>
                                                      <w:marBottom w:val="0"/>
                                                      <w:divBdr>
                                                        <w:top w:val="none" w:sz="0" w:space="0" w:color="auto"/>
                                                        <w:left w:val="none" w:sz="0" w:space="0" w:color="auto"/>
                                                        <w:bottom w:val="none" w:sz="0" w:space="0" w:color="auto"/>
                                                        <w:right w:val="none" w:sz="0" w:space="0" w:color="auto"/>
                                                      </w:divBdr>
                                                      <w:divsChild>
                                                        <w:div w:id="7621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8366686">
          <w:marLeft w:val="0"/>
          <w:marRight w:val="0"/>
          <w:marTop w:val="0"/>
          <w:marBottom w:val="0"/>
          <w:divBdr>
            <w:top w:val="none" w:sz="0" w:space="0" w:color="auto"/>
            <w:left w:val="none" w:sz="0" w:space="0" w:color="auto"/>
            <w:bottom w:val="none" w:sz="0" w:space="0" w:color="auto"/>
            <w:right w:val="none" w:sz="0" w:space="0" w:color="auto"/>
          </w:divBdr>
          <w:divsChild>
            <w:div w:id="1865441753">
              <w:marLeft w:val="0"/>
              <w:marRight w:val="0"/>
              <w:marTop w:val="0"/>
              <w:marBottom w:val="0"/>
              <w:divBdr>
                <w:top w:val="none" w:sz="0" w:space="0" w:color="auto"/>
                <w:left w:val="none" w:sz="0" w:space="0" w:color="auto"/>
                <w:bottom w:val="none" w:sz="0" w:space="0" w:color="auto"/>
                <w:right w:val="none" w:sz="0" w:space="0" w:color="auto"/>
              </w:divBdr>
              <w:divsChild>
                <w:div w:id="1411079237">
                  <w:marLeft w:val="0"/>
                  <w:marRight w:val="0"/>
                  <w:marTop w:val="0"/>
                  <w:marBottom w:val="0"/>
                  <w:divBdr>
                    <w:top w:val="none" w:sz="0" w:space="0" w:color="auto"/>
                    <w:left w:val="none" w:sz="0" w:space="0" w:color="auto"/>
                    <w:bottom w:val="none" w:sz="0" w:space="0" w:color="auto"/>
                    <w:right w:val="none" w:sz="0" w:space="0" w:color="auto"/>
                  </w:divBdr>
                  <w:divsChild>
                    <w:div w:id="117383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375632">
      <w:bodyDiv w:val="1"/>
      <w:marLeft w:val="0"/>
      <w:marRight w:val="0"/>
      <w:marTop w:val="0"/>
      <w:marBottom w:val="0"/>
      <w:divBdr>
        <w:top w:val="none" w:sz="0" w:space="0" w:color="auto"/>
        <w:left w:val="none" w:sz="0" w:space="0" w:color="auto"/>
        <w:bottom w:val="none" w:sz="0" w:space="0" w:color="auto"/>
        <w:right w:val="none" w:sz="0" w:space="0" w:color="auto"/>
      </w:divBdr>
      <w:divsChild>
        <w:div w:id="1817454614">
          <w:marLeft w:val="0"/>
          <w:marRight w:val="0"/>
          <w:marTop w:val="0"/>
          <w:marBottom w:val="0"/>
          <w:divBdr>
            <w:top w:val="none" w:sz="0" w:space="0" w:color="auto"/>
            <w:left w:val="none" w:sz="0" w:space="0" w:color="auto"/>
            <w:bottom w:val="none" w:sz="0" w:space="0" w:color="auto"/>
            <w:right w:val="none" w:sz="0" w:space="0" w:color="auto"/>
          </w:divBdr>
          <w:divsChild>
            <w:div w:id="1303777597">
              <w:marLeft w:val="0"/>
              <w:marRight w:val="0"/>
              <w:marTop w:val="0"/>
              <w:marBottom w:val="0"/>
              <w:divBdr>
                <w:top w:val="none" w:sz="0" w:space="0" w:color="auto"/>
                <w:left w:val="none" w:sz="0" w:space="0" w:color="auto"/>
                <w:bottom w:val="none" w:sz="0" w:space="0" w:color="auto"/>
                <w:right w:val="none" w:sz="0" w:space="0" w:color="auto"/>
              </w:divBdr>
              <w:divsChild>
                <w:div w:id="1300724933">
                  <w:marLeft w:val="0"/>
                  <w:marRight w:val="0"/>
                  <w:marTop w:val="0"/>
                  <w:marBottom w:val="0"/>
                  <w:divBdr>
                    <w:top w:val="none" w:sz="0" w:space="0" w:color="auto"/>
                    <w:left w:val="none" w:sz="0" w:space="0" w:color="auto"/>
                    <w:bottom w:val="none" w:sz="0" w:space="0" w:color="auto"/>
                    <w:right w:val="none" w:sz="0" w:space="0" w:color="auto"/>
                  </w:divBdr>
                  <w:divsChild>
                    <w:div w:id="98527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642605">
          <w:marLeft w:val="0"/>
          <w:marRight w:val="0"/>
          <w:marTop w:val="0"/>
          <w:marBottom w:val="0"/>
          <w:divBdr>
            <w:top w:val="none" w:sz="0" w:space="0" w:color="auto"/>
            <w:left w:val="none" w:sz="0" w:space="0" w:color="auto"/>
            <w:bottom w:val="none" w:sz="0" w:space="0" w:color="auto"/>
            <w:right w:val="none" w:sz="0" w:space="0" w:color="auto"/>
          </w:divBdr>
          <w:divsChild>
            <w:div w:id="575743740">
              <w:marLeft w:val="0"/>
              <w:marRight w:val="0"/>
              <w:marTop w:val="0"/>
              <w:marBottom w:val="0"/>
              <w:divBdr>
                <w:top w:val="none" w:sz="0" w:space="0" w:color="auto"/>
                <w:left w:val="none" w:sz="0" w:space="0" w:color="auto"/>
                <w:bottom w:val="none" w:sz="0" w:space="0" w:color="auto"/>
                <w:right w:val="none" w:sz="0" w:space="0" w:color="auto"/>
              </w:divBdr>
              <w:divsChild>
                <w:div w:id="1511601820">
                  <w:marLeft w:val="0"/>
                  <w:marRight w:val="0"/>
                  <w:marTop w:val="0"/>
                  <w:marBottom w:val="0"/>
                  <w:divBdr>
                    <w:top w:val="none" w:sz="0" w:space="0" w:color="auto"/>
                    <w:left w:val="none" w:sz="0" w:space="0" w:color="auto"/>
                    <w:bottom w:val="none" w:sz="0" w:space="0" w:color="auto"/>
                    <w:right w:val="none" w:sz="0" w:space="0" w:color="auto"/>
                  </w:divBdr>
                  <w:divsChild>
                    <w:div w:id="17504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13251">
      <w:bodyDiv w:val="1"/>
      <w:marLeft w:val="0"/>
      <w:marRight w:val="0"/>
      <w:marTop w:val="0"/>
      <w:marBottom w:val="0"/>
      <w:divBdr>
        <w:top w:val="none" w:sz="0" w:space="0" w:color="auto"/>
        <w:left w:val="none" w:sz="0" w:space="0" w:color="auto"/>
        <w:bottom w:val="none" w:sz="0" w:space="0" w:color="auto"/>
        <w:right w:val="none" w:sz="0" w:space="0" w:color="auto"/>
      </w:divBdr>
    </w:div>
    <w:div w:id="1814330216">
      <w:bodyDiv w:val="1"/>
      <w:marLeft w:val="0"/>
      <w:marRight w:val="0"/>
      <w:marTop w:val="0"/>
      <w:marBottom w:val="0"/>
      <w:divBdr>
        <w:top w:val="none" w:sz="0" w:space="0" w:color="auto"/>
        <w:left w:val="none" w:sz="0" w:space="0" w:color="auto"/>
        <w:bottom w:val="none" w:sz="0" w:space="0" w:color="auto"/>
        <w:right w:val="none" w:sz="0" w:space="0" w:color="auto"/>
      </w:divBdr>
      <w:divsChild>
        <w:div w:id="912810285">
          <w:marLeft w:val="0"/>
          <w:marRight w:val="0"/>
          <w:marTop w:val="0"/>
          <w:marBottom w:val="0"/>
          <w:divBdr>
            <w:top w:val="none" w:sz="0" w:space="0" w:color="auto"/>
            <w:left w:val="none" w:sz="0" w:space="0" w:color="auto"/>
            <w:bottom w:val="none" w:sz="0" w:space="0" w:color="auto"/>
            <w:right w:val="none" w:sz="0" w:space="0" w:color="auto"/>
          </w:divBdr>
          <w:divsChild>
            <w:div w:id="1181970238">
              <w:marLeft w:val="0"/>
              <w:marRight w:val="0"/>
              <w:marTop w:val="0"/>
              <w:marBottom w:val="0"/>
              <w:divBdr>
                <w:top w:val="none" w:sz="0" w:space="0" w:color="auto"/>
                <w:left w:val="none" w:sz="0" w:space="0" w:color="auto"/>
                <w:bottom w:val="none" w:sz="0" w:space="0" w:color="auto"/>
                <w:right w:val="none" w:sz="0" w:space="0" w:color="auto"/>
              </w:divBdr>
              <w:divsChild>
                <w:div w:id="1475759538">
                  <w:marLeft w:val="0"/>
                  <w:marRight w:val="0"/>
                  <w:marTop w:val="0"/>
                  <w:marBottom w:val="0"/>
                  <w:divBdr>
                    <w:top w:val="none" w:sz="0" w:space="0" w:color="auto"/>
                    <w:left w:val="none" w:sz="0" w:space="0" w:color="auto"/>
                    <w:bottom w:val="none" w:sz="0" w:space="0" w:color="auto"/>
                    <w:right w:val="none" w:sz="0" w:space="0" w:color="auto"/>
                  </w:divBdr>
                  <w:divsChild>
                    <w:div w:id="1420562255">
                      <w:marLeft w:val="0"/>
                      <w:marRight w:val="0"/>
                      <w:marTop w:val="0"/>
                      <w:marBottom w:val="0"/>
                      <w:divBdr>
                        <w:top w:val="none" w:sz="0" w:space="0" w:color="auto"/>
                        <w:left w:val="none" w:sz="0" w:space="0" w:color="auto"/>
                        <w:bottom w:val="none" w:sz="0" w:space="0" w:color="auto"/>
                        <w:right w:val="none" w:sz="0" w:space="0" w:color="auto"/>
                      </w:divBdr>
                      <w:divsChild>
                        <w:div w:id="612831552">
                          <w:marLeft w:val="0"/>
                          <w:marRight w:val="0"/>
                          <w:marTop w:val="0"/>
                          <w:marBottom w:val="0"/>
                          <w:divBdr>
                            <w:top w:val="none" w:sz="0" w:space="0" w:color="auto"/>
                            <w:left w:val="none" w:sz="0" w:space="0" w:color="auto"/>
                            <w:bottom w:val="none" w:sz="0" w:space="0" w:color="auto"/>
                            <w:right w:val="none" w:sz="0" w:space="0" w:color="auto"/>
                          </w:divBdr>
                          <w:divsChild>
                            <w:div w:id="371658107">
                              <w:marLeft w:val="0"/>
                              <w:marRight w:val="0"/>
                              <w:marTop w:val="0"/>
                              <w:marBottom w:val="0"/>
                              <w:divBdr>
                                <w:top w:val="none" w:sz="0" w:space="0" w:color="auto"/>
                                <w:left w:val="none" w:sz="0" w:space="0" w:color="auto"/>
                                <w:bottom w:val="none" w:sz="0" w:space="0" w:color="auto"/>
                                <w:right w:val="none" w:sz="0" w:space="0" w:color="auto"/>
                              </w:divBdr>
                              <w:divsChild>
                                <w:div w:id="278142902">
                                  <w:marLeft w:val="0"/>
                                  <w:marRight w:val="0"/>
                                  <w:marTop w:val="0"/>
                                  <w:marBottom w:val="0"/>
                                  <w:divBdr>
                                    <w:top w:val="none" w:sz="0" w:space="0" w:color="auto"/>
                                    <w:left w:val="none" w:sz="0" w:space="0" w:color="auto"/>
                                    <w:bottom w:val="none" w:sz="0" w:space="0" w:color="auto"/>
                                    <w:right w:val="none" w:sz="0" w:space="0" w:color="auto"/>
                                  </w:divBdr>
                                  <w:divsChild>
                                    <w:div w:id="2083143131">
                                      <w:marLeft w:val="0"/>
                                      <w:marRight w:val="0"/>
                                      <w:marTop w:val="0"/>
                                      <w:marBottom w:val="0"/>
                                      <w:divBdr>
                                        <w:top w:val="none" w:sz="0" w:space="0" w:color="auto"/>
                                        <w:left w:val="none" w:sz="0" w:space="0" w:color="auto"/>
                                        <w:bottom w:val="none" w:sz="0" w:space="0" w:color="auto"/>
                                        <w:right w:val="none" w:sz="0" w:space="0" w:color="auto"/>
                                      </w:divBdr>
                                      <w:divsChild>
                                        <w:div w:id="168952328">
                                          <w:marLeft w:val="0"/>
                                          <w:marRight w:val="0"/>
                                          <w:marTop w:val="0"/>
                                          <w:marBottom w:val="0"/>
                                          <w:divBdr>
                                            <w:top w:val="none" w:sz="0" w:space="0" w:color="auto"/>
                                            <w:left w:val="none" w:sz="0" w:space="0" w:color="auto"/>
                                            <w:bottom w:val="none" w:sz="0" w:space="0" w:color="auto"/>
                                            <w:right w:val="none" w:sz="0" w:space="0" w:color="auto"/>
                                          </w:divBdr>
                                          <w:divsChild>
                                            <w:div w:id="172232200">
                                              <w:marLeft w:val="0"/>
                                              <w:marRight w:val="0"/>
                                              <w:marTop w:val="0"/>
                                              <w:marBottom w:val="0"/>
                                              <w:divBdr>
                                                <w:top w:val="none" w:sz="0" w:space="0" w:color="auto"/>
                                                <w:left w:val="none" w:sz="0" w:space="0" w:color="auto"/>
                                                <w:bottom w:val="none" w:sz="0" w:space="0" w:color="auto"/>
                                                <w:right w:val="none" w:sz="0" w:space="0" w:color="auto"/>
                                              </w:divBdr>
                                              <w:divsChild>
                                                <w:div w:id="2102867095">
                                                  <w:marLeft w:val="0"/>
                                                  <w:marRight w:val="0"/>
                                                  <w:marTop w:val="0"/>
                                                  <w:marBottom w:val="0"/>
                                                  <w:divBdr>
                                                    <w:top w:val="none" w:sz="0" w:space="0" w:color="auto"/>
                                                    <w:left w:val="none" w:sz="0" w:space="0" w:color="auto"/>
                                                    <w:bottom w:val="none" w:sz="0" w:space="0" w:color="auto"/>
                                                    <w:right w:val="none" w:sz="0" w:space="0" w:color="auto"/>
                                                  </w:divBdr>
                                                  <w:divsChild>
                                                    <w:div w:id="380521747">
                                                      <w:marLeft w:val="0"/>
                                                      <w:marRight w:val="0"/>
                                                      <w:marTop w:val="0"/>
                                                      <w:marBottom w:val="0"/>
                                                      <w:divBdr>
                                                        <w:top w:val="none" w:sz="0" w:space="0" w:color="auto"/>
                                                        <w:left w:val="none" w:sz="0" w:space="0" w:color="auto"/>
                                                        <w:bottom w:val="none" w:sz="0" w:space="0" w:color="auto"/>
                                                        <w:right w:val="none" w:sz="0" w:space="0" w:color="auto"/>
                                                      </w:divBdr>
                                                      <w:divsChild>
                                                        <w:div w:id="11015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93474">
                                              <w:marLeft w:val="0"/>
                                              <w:marRight w:val="0"/>
                                              <w:marTop w:val="0"/>
                                              <w:marBottom w:val="0"/>
                                              <w:divBdr>
                                                <w:top w:val="none" w:sz="0" w:space="0" w:color="auto"/>
                                                <w:left w:val="none" w:sz="0" w:space="0" w:color="auto"/>
                                                <w:bottom w:val="none" w:sz="0" w:space="0" w:color="auto"/>
                                                <w:right w:val="none" w:sz="0" w:space="0" w:color="auto"/>
                                              </w:divBdr>
                                              <w:divsChild>
                                                <w:div w:id="1450782747">
                                                  <w:marLeft w:val="0"/>
                                                  <w:marRight w:val="0"/>
                                                  <w:marTop w:val="0"/>
                                                  <w:marBottom w:val="0"/>
                                                  <w:divBdr>
                                                    <w:top w:val="none" w:sz="0" w:space="0" w:color="auto"/>
                                                    <w:left w:val="none" w:sz="0" w:space="0" w:color="auto"/>
                                                    <w:bottom w:val="none" w:sz="0" w:space="0" w:color="auto"/>
                                                    <w:right w:val="none" w:sz="0" w:space="0" w:color="auto"/>
                                                  </w:divBdr>
                                                  <w:divsChild>
                                                    <w:div w:id="1486357159">
                                                      <w:marLeft w:val="0"/>
                                                      <w:marRight w:val="0"/>
                                                      <w:marTop w:val="0"/>
                                                      <w:marBottom w:val="0"/>
                                                      <w:divBdr>
                                                        <w:top w:val="none" w:sz="0" w:space="0" w:color="auto"/>
                                                        <w:left w:val="none" w:sz="0" w:space="0" w:color="auto"/>
                                                        <w:bottom w:val="none" w:sz="0" w:space="0" w:color="auto"/>
                                                        <w:right w:val="none" w:sz="0" w:space="0" w:color="auto"/>
                                                      </w:divBdr>
                                                      <w:divsChild>
                                                        <w:div w:id="162850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451592">
          <w:marLeft w:val="0"/>
          <w:marRight w:val="0"/>
          <w:marTop w:val="0"/>
          <w:marBottom w:val="0"/>
          <w:divBdr>
            <w:top w:val="none" w:sz="0" w:space="0" w:color="auto"/>
            <w:left w:val="none" w:sz="0" w:space="0" w:color="auto"/>
            <w:bottom w:val="none" w:sz="0" w:space="0" w:color="auto"/>
            <w:right w:val="none" w:sz="0" w:space="0" w:color="auto"/>
          </w:divBdr>
          <w:divsChild>
            <w:div w:id="579487859">
              <w:marLeft w:val="0"/>
              <w:marRight w:val="0"/>
              <w:marTop w:val="0"/>
              <w:marBottom w:val="0"/>
              <w:divBdr>
                <w:top w:val="none" w:sz="0" w:space="0" w:color="auto"/>
                <w:left w:val="none" w:sz="0" w:space="0" w:color="auto"/>
                <w:bottom w:val="none" w:sz="0" w:space="0" w:color="auto"/>
                <w:right w:val="none" w:sz="0" w:space="0" w:color="auto"/>
              </w:divBdr>
              <w:divsChild>
                <w:div w:id="1901861083">
                  <w:marLeft w:val="0"/>
                  <w:marRight w:val="0"/>
                  <w:marTop w:val="0"/>
                  <w:marBottom w:val="0"/>
                  <w:divBdr>
                    <w:top w:val="none" w:sz="0" w:space="0" w:color="auto"/>
                    <w:left w:val="none" w:sz="0" w:space="0" w:color="auto"/>
                    <w:bottom w:val="none" w:sz="0" w:space="0" w:color="auto"/>
                    <w:right w:val="none" w:sz="0" w:space="0" w:color="auto"/>
                  </w:divBdr>
                  <w:divsChild>
                    <w:div w:id="67515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56324">
      <w:bodyDiv w:val="1"/>
      <w:marLeft w:val="0"/>
      <w:marRight w:val="0"/>
      <w:marTop w:val="0"/>
      <w:marBottom w:val="0"/>
      <w:divBdr>
        <w:top w:val="none" w:sz="0" w:space="0" w:color="auto"/>
        <w:left w:val="none" w:sz="0" w:space="0" w:color="auto"/>
        <w:bottom w:val="none" w:sz="0" w:space="0" w:color="auto"/>
        <w:right w:val="none" w:sz="0" w:space="0" w:color="auto"/>
      </w:divBdr>
      <w:divsChild>
        <w:div w:id="1426422413">
          <w:marLeft w:val="0"/>
          <w:marRight w:val="0"/>
          <w:marTop w:val="0"/>
          <w:marBottom w:val="0"/>
          <w:divBdr>
            <w:top w:val="none" w:sz="0" w:space="0" w:color="auto"/>
            <w:left w:val="none" w:sz="0" w:space="0" w:color="auto"/>
            <w:bottom w:val="none" w:sz="0" w:space="0" w:color="auto"/>
            <w:right w:val="none" w:sz="0" w:space="0" w:color="auto"/>
          </w:divBdr>
          <w:divsChild>
            <w:div w:id="2026706881">
              <w:marLeft w:val="0"/>
              <w:marRight w:val="0"/>
              <w:marTop w:val="0"/>
              <w:marBottom w:val="0"/>
              <w:divBdr>
                <w:top w:val="none" w:sz="0" w:space="0" w:color="auto"/>
                <w:left w:val="none" w:sz="0" w:space="0" w:color="auto"/>
                <w:bottom w:val="none" w:sz="0" w:space="0" w:color="auto"/>
                <w:right w:val="none" w:sz="0" w:space="0" w:color="auto"/>
              </w:divBdr>
              <w:divsChild>
                <w:div w:id="1161651644">
                  <w:marLeft w:val="0"/>
                  <w:marRight w:val="0"/>
                  <w:marTop w:val="0"/>
                  <w:marBottom w:val="0"/>
                  <w:divBdr>
                    <w:top w:val="none" w:sz="0" w:space="0" w:color="auto"/>
                    <w:left w:val="none" w:sz="0" w:space="0" w:color="auto"/>
                    <w:bottom w:val="none" w:sz="0" w:space="0" w:color="auto"/>
                    <w:right w:val="none" w:sz="0" w:space="0" w:color="auto"/>
                  </w:divBdr>
                  <w:divsChild>
                    <w:div w:id="71840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83210">
          <w:marLeft w:val="0"/>
          <w:marRight w:val="0"/>
          <w:marTop w:val="0"/>
          <w:marBottom w:val="0"/>
          <w:divBdr>
            <w:top w:val="none" w:sz="0" w:space="0" w:color="auto"/>
            <w:left w:val="none" w:sz="0" w:space="0" w:color="auto"/>
            <w:bottom w:val="none" w:sz="0" w:space="0" w:color="auto"/>
            <w:right w:val="none" w:sz="0" w:space="0" w:color="auto"/>
          </w:divBdr>
          <w:divsChild>
            <w:div w:id="120998919">
              <w:marLeft w:val="0"/>
              <w:marRight w:val="0"/>
              <w:marTop w:val="0"/>
              <w:marBottom w:val="0"/>
              <w:divBdr>
                <w:top w:val="none" w:sz="0" w:space="0" w:color="auto"/>
                <w:left w:val="none" w:sz="0" w:space="0" w:color="auto"/>
                <w:bottom w:val="none" w:sz="0" w:space="0" w:color="auto"/>
                <w:right w:val="none" w:sz="0" w:space="0" w:color="auto"/>
              </w:divBdr>
              <w:divsChild>
                <w:div w:id="1707215759">
                  <w:marLeft w:val="0"/>
                  <w:marRight w:val="0"/>
                  <w:marTop w:val="0"/>
                  <w:marBottom w:val="0"/>
                  <w:divBdr>
                    <w:top w:val="none" w:sz="0" w:space="0" w:color="auto"/>
                    <w:left w:val="none" w:sz="0" w:space="0" w:color="auto"/>
                    <w:bottom w:val="none" w:sz="0" w:space="0" w:color="auto"/>
                    <w:right w:val="none" w:sz="0" w:space="0" w:color="auto"/>
                  </w:divBdr>
                  <w:divsChild>
                    <w:div w:id="7329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curriculum.edu.au/Glossary?a=&amp;t=Complex" TargetMode="External"/><Relationship Id="rId13" Type="http://schemas.openxmlformats.org/officeDocument/2006/relationships/hyperlink" Target="http://www.australiancurriculum.edu.au/Glossary?a=&amp;t=Communicates" TargetMode="External"/><Relationship Id="rId18" Type="http://schemas.openxmlformats.org/officeDocument/2006/relationships/hyperlink" Target="https://senior-secondary.scsa.wa.edu.au/syllabus-and-support-materials/science/human-biology" TargetMode="External"/><Relationship Id="rId26" Type="http://schemas.openxmlformats.org/officeDocument/2006/relationships/hyperlink" Target="https://senior-secondary.scsa.wa.edu.au/syllabus-and-support-materials/science/human-biology" TargetMode="External"/><Relationship Id="rId39" Type="http://schemas.openxmlformats.org/officeDocument/2006/relationships/hyperlink" Target="https://www.newscientist.com/" TargetMode="External"/><Relationship Id="rId3" Type="http://schemas.openxmlformats.org/officeDocument/2006/relationships/styles" Target="styles.xml"/><Relationship Id="rId21" Type="http://schemas.openxmlformats.org/officeDocument/2006/relationships/hyperlink" Target="http://www.australiancurriculum.edu.au/Glossary?a=&amp;t=Communicates" TargetMode="External"/><Relationship Id="rId34" Type="http://schemas.openxmlformats.org/officeDocument/2006/relationships/hyperlink" Target="https://senior-secondary.scsa.wa.edu.au/syllabus-and-support-materials/science/human-biology"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ustraliancurriculum.edu.au/Glossary?a=&amp;t=Complex" TargetMode="External"/><Relationship Id="rId17" Type="http://schemas.openxmlformats.org/officeDocument/2006/relationships/hyperlink" Target="https://www.scoilnet.ie/go-to-post-primary/science/" TargetMode="External"/><Relationship Id="rId25" Type="http://schemas.openxmlformats.org/officeDocument/2006/relationships/hyperlink" Target="https://www.scoilnet.ie/go-to-post-primary/science/" TargetMode="External"/><Relationship Id="rId33" Type="http://schemas.openxmlformats.org/officeDocument/2006/relationships/hyperlink" Target="https://www.scoilnet.ie/go-to-post-primary/science/" TargetMode="External"/><Relationship Id="rId38" Type="http://schemas.openxmlformats.org/officeDocument/2006/relationships/hyperlink" Target="https://www.scienceintheclassroom.org/?adobe_mc=MCMID%3D50227512336502797520071379036791112587%7CMCORGID%3D242B6472541199F70A4C98A6%2540AdobeOrg%7CTS%3D1721617273" TargetMode="External"/><Relationship Id="rId2" Type="http://schemas.openxmlformats.org/officeDocument/2006/relationships/numbering" Target="numbering.xml"/><Relationship Id="rId16" Type="http://schemas.openxmlformats.org/officeDocument/2006/relationships/hyperlink" Target="http://www.australiancurriculum.edu.au/Glossary?a=&amp;t=Complex" TargetMode="External"/><Relationship Id="rId20" Type="http://schemas.openxmlformats.org/officeDocument/2006/relationships/hyperlink" Target="http://www.australiancurriculum.edu.au/Glossary?a=&amp;t=Complex" TargetMode="External"/><Relationship Id="rId29" Type="http://schemas.openxmlformats.org/officeDocument/2006/relationships/hyperlink" Target="http://www.australiancurriculum.edu.au/Glossary?a=&amp;t=Communicat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intheclassroom.org/?adobe_mc=MCMID%3D50227512336502797520071379036791112587%7CMCORGID%3D242B6472541199F70A4C98A6%2540AdobeOrg%7CTS%3D1721617273" TargetMode="External"/><Relationship Id="rId24" Type="http://schemas.openxmlformats.org/officeDocument/2006/relationships/hyperlink" Target="http://www.australiancurriculum.edu.au/Glossary?a=&amp;t=Complex" TargetMode="External"/><Relationship Id="rId32" Type="http://schemas.openxmlformats.org/officeDocument/2006/relationships/hyperlink" Target="http://www.australiancurriculum.edu.au/Glossary?a=&amp;t=Complex" TargetMode="External"/><Relationship Id="rId37" Type="http://schemas.openxmlformats.org/officeDocument/2006/relationships/hyperlink" Target="http://www.australiancurriculum.edu.au/Glossary?a=&amp;t=Communicates"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ewscientist.com/" TargetMode="External"/><Relationship Id="rId23" Type="http://schemas.openxmlformats.org/officeDocument/2006/relationships/hyperlink" Target="https://www.newscientist.com/" TargetMode="External"/><Relationship Id="rId28" Type="http://schemas.openxmlformats.org/officeDocument/2006/relationships/hyperlink" Target="http://www.australiancurriculum.edu.au/Glossary?a=&amp;t=Complex" TargetMode="External"/><Relationship Id="rId36" Type="http://schemas.openxmlformats.org/officeDocument/2006/relationships/hyperlink" Target="http://www.australiancurriculum.edu.au/Glossary?a=&amp;t=Complex" TargetMode="External"/><Relationship Id="rId10" Type="http://schemas.openxmlformats.org/officeDocument/2006/relationships/hyperlink" Target="https://senior-secondary.scsa.wa.edu.au/syllabus-and-support-materials/science/human-biology" TargetMode="External"/><Relationship Id="rId19" Type="http://schemas.openxmlformats.org/officeDocument/2006/relationships/hyperlink" Target="https://www.scienceintheclassroom.org/?adobe_mc=MCMID%3D50227512336502797520071379036791112587%7CMCORGID%3D242B6472541199F70A4C98A6%2540AdobeOrg%7CTS%3D1721617273" TargetMode="External"/><Relationship Id="rId31" Type="http://schemas.openxmlformats.org/officeDocument/2006/relationships/hyperlink" Target="https://www.newscientist.com/" TargetMode="External"/><Relationship Id="rId4" Type="http://schemas.openxmlformats.org/officeDocument/2006/relationships/settings" Target="settings.xml"/><Relationship Id="rId9" Type="http://schemas.openxmlformats.org/officeDocument/2006/relationships/hyperlink" Target="https://www.scoilnet.ie/go-to-post-primary/science/" TargetMode="External"/><Relationship Id="rId14" Type="http://schemas.openxmlformats.org/officeDocument/2006/relationships/hyperlink" Target="https://www.scienceintheclassroom.org/?adobe_mc=MCMID%3D50227512336502797520071379036791112587%7CMCORGID%3D242B6472541199F70A4C98A6%2540AdobeOrg%7CTS%3D1721617273" TargetMode="External"/><Relationship Id="rId22" Type="http://schemas.openxmlformats.org/officeDocument/2006/relationships/hyperlink" Target="https://www.scienceintheclassroom.org/?adobe_mc=MCMID%3D50227512336502797520071379036791112587%7CMCORGID%3D242B6472541199F70A4C98A6%2540AdobeOrg%7CTS%3D1721617273" TargetMode="External"/><Relationship Id="rId27" Type="http://schemas.openxmlformats.org/officeDocument/2006/relationships/hyperlink" Target="https://www.scienceintheclassroom.org/?adobe_mc=MCMID%3D50227512336502797520071379036791112587%7CMCORGID%3D242B6472541199F70A4C98A6%2540AdobeOrg%7CTS%3D1721617273" TargetMode="External"/><Relationship Id="rId30" Type="http://schemas.openxmlformats.org/officeDocument/2006/relationships/hyperlink" Target="https://www.scienceintheclassroom.org/?adobe_mc=MCMID%3D50227512336502797520071379036791112587%7CMCORGID%3D242B6472541199F70A4C98A6%2540AdobeOrg%7CTS%3D1721617273" TargetMode="External"/><Relationship Id="rId35" Type="http://schemas.openxmlformats.org/officeDocument/2006/relationships/hyperlink" Target="https://www.scienceintheclassroom.org/?adobe_mc=MCMID%3D50227512336502797520071379036791112587%7CMCORGID%3D242B6472541199F70A4C98A6%2540AdobeOrg%7CTS%3D17216172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D548C-6FC9-4C22-8F81-3C52C76BD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11689</Words>
  <Characters>57979</Characters>
  <Application>Microsoft Office Word</Application>
  <DocSecurity>0</DocSecurity>
  <Lines>3410</Lines>
  <Paragraphs>1990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Goolagong, Kate</dc:creator>
  <cp:keywords/>
  <dc:description/>
  <cp:lastModifiedBy>Goolagong, Kate</cp:lastModifiedBy>
  <cp:revision>3</cp:revision>
  <cp:lastPrinted>2024-09-23T23:34:00Z</cp:lastPrinted>
  <dcterms:created xsi:type="dcterms:W3CDTF">2024-10-21T23:15:00Z</dcterms:created>
  <dcterms:modified xsi:type="dcterms:W3CDTF">2024-10-21T23:32:00Z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2024-06-25T05:57:22Z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16721c03-1a28-49c7-9d54-ae77a63e3656</vt:lpwstr>
  </property>
  <property fmtid="{D5CDD505-2E9C-101B-9397-08002B2CF9AE}" pid="8" name="MSIP_Label_69af8531-eb46-4968-8cb3-105d2f5ea87e_ContentBits">
    <vt:lpwstr>0</vt:lpwstr>
  </property>
</Properties>
</file>